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865D" w14:textId="77777777" w:rsidR="00A3388E" w:rsidRDefault="009E0215">
      <w:pPr>
        <w:pStyle w:val="Post"/>
        <w:rPr>
          <w:u w:val="none"/>
        </w:rPr>
      </w:pPr>
      <w:r>
        <w:rPr>
          <w:u w:val="none"/>
        </w:rPr>
        <w:fldChar w:fldCharType="begin"/>
      </w:r>
      <w:r>
        <w:rPr>
          <w:u w:val="none"/>
        </w:rPr>
        <w:instrText xml:space="preserve"> DOCPROPERTY  FSC#UVEKCFG@15.1700:Nummer </w:instrText>
      </w:r>
      <w:r>
        <w:rPr>
          <w:u w:val="none"/>
        </w:rPr>
        <w:fldChar w:fldCharType="separate"/>
      </w:r>
      <w:r>
        <w:rPr>
          <w:u w:val="none"/>
        </w:rPr>
        <w:t>Q402-0890</w:t>
      </w:r>
      <w:r>
        <w:rPr>
          <w:u w:val="none"/>
        </w:rPr>
        <w:fldChar w:fldCharType="end"/>
      </w:r>
    </w:p>
    <w:p w14:paraId="6AC99EBC" w14:textId="77777777" w:rsidR="00A3388E" w:rsidRDefault="00A3388E">
      <w:pPr>
        <w:pStyle w:val="Text"/>
        <w:ind w:left="0"/>
        <w:rPr>
          <w:sz w:val="24"/>
          <w:szCs w:val="24"/>
        </w:rPr>
      </w:pPr>
    </w:p>
    <w:p w14:paraId="53DB835D" w14:textId="77777777" w:rsidR="00A3388E" w:rsidRDefault="009E0215">
      <w:pPr>
        <w:pStyle w:val="Text"/>
        <w:ind w:left="0"/>
        <w:rPr>
          <w:sz w:val="24"/>
          <w:szCs w:val="24"/>
        </w:rPr>
      </w:pPr>
      <w:r>
        <w:rPr>
          <w:b/>
          <w:sz w:val="36"/>
        </w:rPr>
        <w:t>Questionnaire pour la consultation</w:t>
      </w:r>
    </w:p>
    <w:p w14:paraId="274B645F" w14:textId="73ADDC96" w:rsidR="00A3388E" w:rsidRDefault="00B9629A">
      <w:pPr>
        <w:rPr>
          <w:b/>
        </w:rPr>
      </w:pPr>
      <w:r>
        <w:rPr>
          <w:b/>
        </w:rPr>
        <w:t>Mise en œuvre de la motion 20.4339 CEATE-N (« Réduire de manière efficace le bruit excessif des moteurs ») : a</w:t>
      </w:r>
      <w:r w:rsidR="009E0215">
        <w:rPr>
          <w:b/>
        </w:rPr>
        <w:t>daptation de deux articles de la loi fédérale sur la circulation routière et de quatre ordonnances</w:t>
      </w:r>
      <w:r w:rsidR="006A3486">
        <w:rPr>
          <w:b/>
        </w:rPr>
        <w:t xml:space="preserve"> : </w:t>
      </w:r>
    </w:p>
    <w:p w14:paraId="12566555" w14:textId="77777777" w:rsidR="00A3388E" w:rsidRDefault="00A3388E">
      <w:pPr>
        <w:pStyle w:val="Text"/>
        <w:ind w:left="0"/>
        <w:jc w:val="left"/>
        <w:rPr>
          <w:sz w:val="24"/>
          <w:szCs w:val="24"/>
        </w:rPr>
      </w:pPr>
    </w:p>
    <w:p w14:paraId="177A3909" w14:textId="77777777" w:rsidR="00A3388E" w:rsidRDefault="00A3388E">
      <w:pPr>
        <w:autoSpaceDE w:val="0"/>
        <w:autoSpaceDN w:val="0"/>
        <w:adjustRightInd w:val="0"/>
        <w:spacing w:after="120" w:line="260" w:lineRule="atLeast"/>
        <w:contextualSpacing/>
        <w:rPr>
          <w:sz w:val="24"/>
          <w:szCs w:val="24"/>
        </w:rPr>
      </w:pPr>
    </w:p>
    <w:p w14:paraId="46EAC8DD" w14:textId="77777777" w:rsidR="00A3388E" w:rsidRDefault="00A3388E">
      <w:pPr>
        <w:autoSpaceDE w:val="0"/>
        <w:autoSpaceDN w:val="0"/>
        <w:adjustRightInd w:val="0"/>
        <w:spacing w:after="120" w:line="260" w:lineRule="atLeast"/>
        <w:contextualSpacing/>
        <w:rPr>
          <w:sz w:val="24"/>
          <w:szCs w:val="24"/>
        </w:rPr>
      </w:pPr>
    </w:p>
    <w:p w14:paraId="3828A1C6" w14:textId="77777777" w:rsidR="00A3388E" w:rsidRDefault="00A3388E">
      <w:pPr>
        <w:autoSpaceDE w:val="0"/>
        <w:autoSpaceDN w:val="0"/>
        <w:adjustRightInd w:val="0"/>
        <w:spacing w:after="120" w:line="260" w:lineRule="atLeast"/>
        <w:contextualSpacing/>
        <w:rPr>
          <w:sz w:val="24"/>
          <w:szCs w:val="24"/>
        </w:rPr>
      </w:pPr>
    </w:p>
    <w:p w14:paraId="09D2FA75" w14:textId="0D370923" w:rsidR="00A3388E" w:rsidRDefault="009E0215">
      <w:pPr>
        <w:tabs>
          <w:tab w:val="left" w:pos="567"/>
        </w:tabs>
        <w:spacing w:before="120" w:after="60"/>
        <w:outlineLvl w:val="0"/>
        <w:rPr>
          <w:b/>
          <w:sz w:val="24"/>
          <w:szCs w:val="24"/>
        </w:rPr>
      </w:pPr>
      <w:r>
        <w:rPr>
          <w:b/>
          <w:sz w:val="24"/>
        </w:rPr>
        <w:t>Auteur de l</w:t>
      </w:r>
      <w:r w:rsidR="009250A7">
        <w:rPr>
          <w:b/>
          <w:sz w:val="24"/>
        </w:rPr>
        <w:t>’</w:t>
      </w:r>
      <w:r>
        <w:rPr>
          <w:b/>
          <w:sz w:val="24"/>
        </w:rPr>
        <w:t>avis</w:t>
      </w:r>
      <w:r w:rsidR="006A3486">
        <w:rPr>
          <w:b/>
          <w:sz w:val="24"/>
        </w:rPr>
        <w:t> </w:t>
      </w:r>
      <w:r>
        <w:rPr>
          <w:b/>
          <w:sz w:val="24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A3388E" w14:paraId="6F0040AF" w14:textId="77777777">
        <w:tc>
          <w:tcPr>
            <w:tcW w:w="9288" w:type="dxa"/>
          </w:tcPr>
          <w:p w14:paraId="7DDEFF97" w14:textId="77777777" w:rsidR="00A3388E" w:rsidRDefault="009E0215">
            <w:pPr>
              <w:tabs>
                <w:tab w:val="left" w:pos="567"/>
              </w:tabs>
              <w:spacing w:before="40" w:after="40"/>
              <w:outlineLv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Canton </w:t>
            </w:r>
            <w:r>
              <w:rPr>
                <w:rFonts w:cs="Arial"/>
                <w:sz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Association </w:t>
            </w:r>
            <w:r>
              <w:rPr>
                <w:rFonts w:cs="Arial"/>
                <w:sz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Organisation </w:t>
            </w:r>
            <w:r>
              <w:rPr>
                <w:rFonts w:cs="Arial"/>
                <w:sz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Autres milieux intéressés</w:t>
            </w:r>
          </w:p>
        </w:tc>
      </w:tr>
      <w:tr w:rsidR="00A3388E" w14:paraId="0204C426" w14:textId="77777777">
        <w:trPr>
          <w:trHeight w:val="919"/>
        </w:trPr>
        <w:tc>
          <w:tcPr>
            <w:tcW w:w="9288" w:type="dxa"/>
          </w:tcPr>
          <w:p w14:paraId="77BE6B16" w14:textId="77777777" w:rsidR="00A3388E" w:rsidRDefault="009E0215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Expéditeur :</w:t>
            </w:r>
          </w:p>
          <w:p w14:paraId="5F1F3263" w14:textId="77777777" w:rsidR="00A3388E" w:rsidRDefault="009E0215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sz w:val="23"/>
                <w:szCs w:val="23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  <w:p w14:paraId="4ADCE27F" w14:textId="77777777" w:rsidR="00A3388E" w:rsidRDefault="00A3388E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sz w:val="23"/>
                <w:szCs w:val="23"/>
              </w:rPr>
            </w:pPr>
          </w:p>
          <w:p w14:paraId="16E9F682" w14:textId="77777777" w:rsidR="00A3388E" w:rsidRDefault="00A3388E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sz w:val="23"/>
                <w:szCs w:val="23"/>
              </w:rPr>
            </w:pPr>
          </w:p>
          <w:p w14:paraId="28A2A0EF" w14:textId="77777777" w:rsidR="00A3388E" w:rsidRDefault="00A3388E">
            <w:pPr>
              <w:tabs>
                <w:tab w:val="left" w:pos="567"/>
              </w:tabs>
              <w:spacing w:before="120"/>
              <w:outlineLvl w:val="0"/>
              <w:rPr>
                <w:rFonts w:cs="Arial"/>
                <w:sz w:val="23"/>
                <w:szCs w:val="23"/>
              </w:rPr>
            </w:pPr>
          </w:p>
        </w:tc>
      </w:tr>
      <w:tr w:rsidR="00A3388E" w14:paraId="01C8D647" w14:textId="77777777">
        <w:trPr>
          <w:trHeight w:val="919"/>
        </w:trPr>
        <w:tc>
          <w:tcPr>
            <w:tcW w:w="9288" w:type="dxa"/>
          </w:tcPr>
          <w:p w14:paraId="0BE598AF" w14:textId="77777777" w:rsidR="00A3388E" w:rsidRDefault="009E0215">
            <w:pPr>
              <w:tabs>
                <w:tab w:val="left" w:pos="567"/>
              </w:tabs>
              <w:spacing w:before="40"/>
              <w:outlineLvl w:val="0"/>
              <w:rPr>
                <w:rFonts w:cs="Arial"/>
                <w:b/>
                <w:sz w:val="23"/>
                <w:szCs w:val="23"/>
              </w:rPr>
            </w:pPr>
            <w:r>
              <w:rPr>
                <w:rFonts w:cs="Arial"/>
                <w:b/>
                <w:sz w:val="23"/>
              </w:rPr>
              <w:t xml:space="preserve">Important : </w:t>
            </w:r>
          </w:p>
          <w:p w14:paraId="021F31DE" w14:textId="4694C599" w:rsidR="00A3388E" w:rsidRDefault="009E0215">
            <w:pPr>
              <w:tabs>
                <w:tab w:val="left" w:pos="567"/>
              </w:tabs>
              <w:spacing w:before="40"/>
              <w:outlineLvl w:val="0"/>
            </w:pPr>
            <w:r>
              <w:rPr>
                <w:rFonts w:cs="Arial"/>
                <w:sz w:val="23"/>
              </w:rPr>
              <w:t>Veuillez envoyer votre avis sous forme électronique (document Word)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 xml:space="preserve">ici au </w:t>
            </w:r>
            <w:r w:rsidR="00C3790A" w:rsidRPr="00C3790A">
              <w:rPr>
                <w:rFonts w:cs="Arial"/>
                <w:b/>
                <w:sz w:val="23"/>
              </w:rPr>
              <w:t xml:space="preserve">23 mars </w:t>
            </w:r>
            <w:r w:rsidRPr="00C3790A">
              <w:rPr>
                <w:rFonts w:cs="Arial"/>
                <w:b/>
                <w:sz w:val="23"/>
              </w:rPr>
              <w:t>2023</w:t>
            </w:r>
            <w:r>
              <w:rPr>
                <w:rFonts w:cs="Arial"/>
                <w:sz w:val="23"/>
              </w:rPr>
              <w:t xml:space="preserve">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adresse suivante</w:t>
            </w:r>
            <w:r w:rsidR="006A3486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 xml:space="preserve">: </w:t>
            </w:r>
            <w:hyperlink r:id="rId9" w:history="1">
              <w:r>
                <w:rPr>
                  <w:rStyle w:val="Hyperlink"/>
                  <w:i/>
                  <w:sz w:val="23"/>
                </w:rPr>
                <w:t>V-FA@astra.admin.ch</w:t>
              </w:r>
            </w:hyperlink>
          </w:p>
        </w:tc>
      </w:tr>
    </w:tbl>
    <w:p w14:paraId="10D114B4" w14:textId="77777777" w:rsidR="00A3388E" w:rsidRDefault="009E0215">
      <w:pPr>
        <w:tabs>
          <w:tab w:val="left" w:pos="567"/>
        </w:tabs>
        <w:spacing w:before="120" w:after="60"/>
        <w:outlineLvl w:val="0"/>
        <w:rPr>
          <w:b/>
          <w:sz w:val="24"/>
          <w:szCs w:val="24"/>
        </w:rPr>
      </w:pPr>
      <w:r>
        <w:rPr>
          <w:rFonts w:cs="Arial"/>
          <w:color w:val="FFFFFF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color w:val="FFFFFF"/>
        </w:rPr>
        <w:instrText xml:space="preserve"> FORMCHECKBOX </w:instrText>
      </w:r>
      <w:r w:rsidR="00C3790A">
        <w:rPr>
          <w:rFonts w:cs="Arial"/>
          <w:color w:val="FFFFFF"/>
        </w:rPr>
      </w:r>
      <w:r w:rsidR="00C3790A">
        <w:rPr>
          <w:rFonts w:cs="Arial"/>
          <w:color w:val="FFFFFF"/>
        </w:rPr>
        <w:fldChar w:fldCharType="separate"/>
      </w:r>
      <w:r>
        <w:rPr>
          <w:rFonts w:cs="Arial"/>
          <w:color w:val="FFFFFF"/>
        </w:rPr>
        <w:fldChar w:fldCharType="end"/>
      </w:r>
    </w:p>
    <w:p w14:paraId="4013F5B9" w14:textId="77777777" w:rsidR="00A3388E" w:rsidRDefault="00A3388E">
      <w:pPr>
        <w:spacing w:before="120"/>
        <w:outlineLvl w:val="0"/>
        <w:rPr>
          <w:i/>
        </w:rPr>
      </w:pPr>
    </w:p>
    <w:p w14:paraId="58C693EF" w14:textId="77777777" w:rsidR="00A3388E" w:rsidRDefault="009E0215">
      <w:pPr>
        <w:spacing w:line="240" w:lineRule="auto"/>
      </w:pPr>
      <w:r>
        <w:br w:type="page"/>
      </w:r>
    </w:p>
    <w:p w14:paraId="55261230" w14:textId="77777777" w:rsidR="00A3388E" w:rsidRDefault="009E0215" w:rsidP="0014322D">
      <w:pPr>
        <w:pStyle w:val="Text"/>
        <w:ind w:left="0"/>
        <w:rPr>
          <w:b/>
          <w:bCs/>
          <w:sz w:val="24"/>
          <w:szCs w:val="24"/>
        </w:rPr>
      </w:pPr>
      <w:r>
        <w:rPr>
          <w:b/>
          <w:sz w:val="24"/>
        </w:rPr>
        <w:lastRenderedPageBreak/>
        <w:t xml:space="preserve">Adaptation de deux articles de la loi fédérale sur la circulation routière et révision partielle de quatre ordonnances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4F85D296" w14:textId="77777777">
        <w:trPr>
          <w:trHeight w:val="794"/>
        </w:trPr>
        <w:tc>
          <w:tcPr>
            <w:tcW w:w="9071" w:type="dxa"/>
            <w:gridSpan w:val="4"/>
          </w:tcPr>
          <w:p w14:paraId="30949787" w14:textId="250E8B7E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Approuvez-vous sur le principe la proposition de modification de la loi fédérale du 19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décembre 1958 sur la circulation routière (LCR), de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 xml:space="preserve">ordonnance du </w:t>
            </w:r>
            <w:r w:rsidR="0086619F">
              <w:rPr>
                <w:rFonts w:cs="Arial"/>
                <w:sz w:val="23"/>
              </w:rPr>
              <w:t>19 juin</w:t>
            </w:r>
            <w:r>
              <w:rPr>
                <w:rFonts w:cs="Arial"/>
                <w:sz w:val="23"/>
              </w:rPr>
              <w:t> 1995 concernant les exigences techniques requises pour les véhicules routiers (OETV), de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ordonnance du 13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 xml:space="preserve">novembre 1962 sur les règles de la circulation routière (OCR), de </w:t>
            </w:r>
            <w:r>
              <w:rPr>
                <w:sz w:val="23"/>
              </w:rPr>
              <w:t>l</w:t>
            </w:r>
            <w:r w:rsidR="009250A7">
              <w:rPr>
                <w:sz w:val="23"/>
              </w:rPr>
              <w:t>’</w:t>
            </w:r>
            <w:r>
              <w:rPr>
                <w:sz w:val="23"/>
              </w:rPr>
              <w:t>ordonnance du 16</w:t>
            </w:r>
            <w:r w:rsidR="00101BD8">
              <w:rPr>
                <w:sz w:val="23"/>
              </w:rPr>
              <w:t> </w:t>
            </w:r>
            <w:r>
              <w:rPr>
                <w:sz w:val="23"/>
              </w:rPr>
              <w:t>janvier 2019 sur les amendes d</w:t>
            </w:r>
            <w:r w:rsidR="009250A7">
              <w:rPr>
                <w:sz w:val="23"/>
              </w:rPr>
              <w:t>’</w:t>
            </w:r>
            <w:r>
              <w:rPr>
                <w:sz w:val="23"/>
              </w:rPr>
              <w:t>ordre (OAO) et de l</w:t>
            </w:r>
            <w:r w:rsidR="009250A7">
              <w:rPr>
                <w:sz w:val="23"/>
              </w:rPr>
              <w:t>’</w:t>
            </w:r>
            <w:r>
              <w:rPr>
                <w:sz w:val="23"/>
              </w:rPr>
              <w:t>ordonnance du 28</w:t>
            </w:r>
            <w:r w:rsidR="00101BD8">
              <w:rPr>
                <w:sz w:val="23"/>
              </w:rPr>
              <w:t> </w:t>
            </w:r>
            <w:r>
              <w:rPr>
                <w:sz w:val="23"/>
              </w:rPr>
              <w:t>mars 2007 sur le contrôle de la circulation routière (OCCR)</w:t>
            </w:r>
            <w:r w:rsidR="0086619F">
              <w:rPr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31F0D0D0" w14:textId="77777777">
        <w:tc>
          <w:tcPr>
            <w:tcW w:w="1041" w:type="dxa"/>
          </w:tcPr>
          <w:p w14:paraId="5BEC9557" w14:textId="77777777" w:rsidR="00A3388E" w:rsidRDefault="00A3388E">
            <w:pPr>
              <w:spacing w:after="120"/>
              <w:rPr>
                <w:rFonts w:cs="Arial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E2A0412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CEAFBBB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6DC822ED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 </w:t>
            </w:r>
          </w:p>
        </w:tc>
      </w:tr>
      <w:tr w:rsidR="00A3388E" w14:paraId="51C56816" w14:textId="77777777">
        <w:trPr>
          <w:trHeight w:val="1445"/>
        </w:trPr>
        <w:tc>
          <w:tcPr>
            <w:tcW w:w="1041" w:type="dxa"/>
            <w:tcBorders>
              <w:right w:val="single" w:sz="4" w:space="0" w:color="auto"/>
            </w:tcBorders>
          </w:tcPr>
          <w:p w14:paraId="7E8798FF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5BE2" w14:textId="168BEBE3" w:rsidR="00A3388E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Remarques / proposition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amendement :</w:t>
            </w:r>
          </w:p>
          <w:p w14:paraId="6FA2C0A5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60A9D93C" w14:textId="77777777">
        <w:trPr>
          <w:trHeight w:val="57"/>
        </w:trPr>
        <w:tc>
          <w:tcPr>
            <w:tcW w:w="1041" w:type="dxa"/>
          </w:tcPr>
          <w:p w14:paraId="1D36EE6F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5F65D504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6EFFCA61" w14:textId="77777777" w:rsidR="00A3388E" w:rsidRDefault="00A3388E">
      <w:pPr>
        <w:rPr>
          <w:rFonts w:cs="Arial"/>
        </w:rPr>
      </w:pPr>
    </w:p>
    <w:p w14:paraId="6603E78B" w14:textId="3EA5791F" w:rsidR="00A3388E" w:rsidRDefault="009E0215" w:rsidP="0014322D">
      <w:pPr>
        <w:pStyle w:val="Text"/>
        <w:ind w:left="0"/>
        <w:rPr>
          <w:b/>
          <w:bCs/>
          <w:sz w:val="24"/>
          <w:szCs w:val="24"/>
        </w:rPr>
      </w:pPr>
      <w:r>
        <w:rPr>
          <w:b/>
          <w:sz w:val="24"/>
        </w:rPr>
        <w:t>Avertissement ou retrait du permis d</w:t>
      </w:r>
      <w:r w:rsidR="009250A7">
        <w:rPr>
          <w:b/>
          <w:sz w:val="24"/>
        </w:rPr>
        <w:t>’</w:t>
      </w:r>
      <w:r>
        <w:rPr>
          <w:b/>
          <w:sz w:val="24"/>
        </w:rPr>
        <w:t>élève conducteur ou du permis de conduire pour les conducteurs causant une pollution sonore évitable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4BBF3327" w14:textId="77777777">
        <w:trPr>
          <w:trHeight w:val="794"/>
        </w:trPr>
        <w:tc>
          <w:tcPr>
            <w:tcW w:w="9071" w:type="dxa"/>
            <w:gridSpan w:val="4"/>
          </w:tcPr>
          <w:p w14:paraId="3ED6A686" w14:textId="30196887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le fait de causer une pollution sonore évitable soit considéré comme une infraction légère pour laquelle, si c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est la première fois, les conducteurs reçoivent un avertissement et sont sanctionnés par un retrait de permis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au moins un mois (art.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16</w:t>
            </w:r>
            <w:r w:rsidRPr="00AE7C96">
              <w:rPr>
                <w:rFonts w:cs="Arial"/>
                <w:i/>
                <w:iCs/>
                <w:sz w:val="23"/>
              </w:rPr>
              <w:t>a</w:t>
            </w:r>
            <w:r>
              <w:rPr>
                <w:rFonts w:cs="Arial"/>
                <w:sz w:val="23"/>
              </w:rPr>
              <w:t>, al.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 xml:space="preserve">1, let. </w:t>
            </w:r>
            <w:r w:rsidR="00995DEB">
              <w:rPr>
                <w:rFonts w:cs="Arial"/>
                <w:sz w:val="23"/>
              </w:rPr>
              <w:t>d</w:t>
            </w:r>
            <w:r>
              <w:rPr>
                <w:rFonts w:cs="Arial"/>
                <w:sz w:val="23"/>
              </w:rPr>
              <w:t xml:space="preserve">, </w:t>
            </w:r>
            <w:r w:rsidR="00995DEB">
              <w:rPr>
                <w:rFonts w:cs="Arial"/>
                <w:sz w:val="23"/>
              </w:rPr>
              <w:t>P-</w:t>
            </w:r>
            <w:r>
              <w:rPr>
                <w:rFonts w:cs="Arial"/>
                <w:sz w:val="23"/>
              </w:rPr>
              <w:t>LCR)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 xml:space="preserve">? </w:t>
            </w:r>
          </w:p>
        </w:tc>
      </w:tr>
      <w:tr w:rsidR="00A3388E" w14:paraId="7D07C90A" w14:textId="77777777">
        <w:tc>
          <w:tcPr>
            <w:tcW w:w="1041" w:type="dxa"/>
          </w:tcPr>
          <w:p w14:paraId="011A3C28" w14:textId="77777777" w:rsidR="00A3388E" w:rsidRDefault="00A3388E">
            <w:pPr>
              <w:spacing w:after="120"/>
              <w:jc w:val="both"/>
              <w:rPr>
                <w:rFonts w:cs="Arial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66828DF7" w14:textId="77777777" w:rsidR="00A3388E" w:rsidRDefault="009E0215">
            <w:pPr>
              <w:spacing w:before="60" w:after="12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398D28DB" w14:textId="77777777" w:rsidR="00A3388E" w:rsidRDefault="009E0215">
            <w:pPr>
              <w:spacing w:before="60" w:after="12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7651C9E" w14:textId="2D31DD33" w:rsidR="00A3388E" w:rsidRDefault="009E0215">
            <w:pPr>
              <w:spacing w:before="60" w:after="60"/>
              <w:ind w:left="317" w:hanging="317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</w:t>
            </w:r>
            <w:r w:rsidR="00AE7C96">
              <w:rPr>
                <w:rFonts w:cs="Arial"/>
                <w:sz w:val="23"/>
              </w:rPr>
              <w:t>s</w:t>
            </w:r>
            <w:r>
              <w:rPr>
                <w:rFonts w:cs="Arial"/>
                <w:sz w:val="23"/>
              </w:rPr>
              <w:t xml:space="preserve"> / non concerné</w:t>
            </w:r>
          </w:p>
        </w:tc>
      </w:tr>
      <w:tr w:rsidR="00A3388E" w14:paraId="088F0953" w14:textId="77777777">
        <w:trPr>
          <w:trHeight w:val="1445"/>
        </w:trPr>
        <w:tc>
          <w:tcPr>
            <w:tcW w:w="1041" w:type="dxa"/>
            <w:tcBorders>
              <w:right w:val="single" w:sz="4" w:space="0" w:color="auto"/>
            </w:tcBorders>
          </w:tcPr>
          <w:p w14:paraId="2EB87759" w14:textId="77777777" w:rsidR="00A3388E" w:rsidRDefault="00A3388E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6EC4" w14:textId="06AD4942" w:rsidR="00A3388E" w:rsidRDefault="009E0215">
            <w:pPr>
              <w:spacing w:before="4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Remarques / proposition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amendement :</w:t>
            </w:r>
          </w:p>
          <w:p w14:paraId="7EF14272" w14:textId="77777777" w:rsidR="00A3388E" w:rsidRDefault="009E021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65A212B1" w14:textId="77777777">
        <w:trPr>
          <w:trHeight w:val="57"/>
        </w:trPr>
        <w:tc>
          <w:tcPr>
            <w:tcW w:w="1041" w:type="dxa"/>
          </w:tcPr>
          <w:p w14:paraId="72657D01" w14:textId="77777777" w:rsidR="00A3388E" w:rsidRDefault="00A3388E">
            <w:pPr>
              <w:spacing w:before="120"/>
              <w:jc w:val="both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3A7996FC" w14:textId="77777777" w:rsidR="00A3388E" w:rsidRDefault="009E0215">
            <w:pPr>
              <w:jc w:val="both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15B405A4" w14:textId="77777777" w:rsidR="00A3388E" w:rsidRDefault="00A3388E">
      <w:pPr>
        <w:rPr>
          <w:rFonts w:cs="Arial"/>
        </w:rPr>
      </w:pPr>
    </w:p>
    <w:p w14:paraId="3649294A" w14:textId="6E299CE9" w:rsidR="00A3388E" w:rsidRDefault="009E0215" w:rsidP="0014322D">
      <w:pPr>
        <w:pStyle w:val="Text"/>
        <w:ind w:left="0"/>
        <w:rPr>
          <w:b/>
          <w:bCs/>
          <w:sz w:val="24"/>
          <w:szCs w:val="24"/>
        </w:rPr>
      </w:pPr>
      <w:r>
        <w:rPr>
          <w:b/>
          <w:sz w:val="24"/>
        </w:rPr>
        <w:t>Soutien financier pour l</w:t>
      </w:r>
      <w:r w:rsidR="009250A7">
        <w:rPr>
          <w:b/>
          <w:sz w:val="24"/>
        </w:rPr>
        <w:t>’</w:t>
      </w:r>
      <w:r>
        <w:rPr>
          <w:b/>
          <w:sz w:val="24"/>
        </w:rPr>
        <w:t>intensification des contrôles du bruit routier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37AFE8B8" w14:textId="77777777">
        <w:trPr>
          <w:trHeight w:val="794"/>
        </w:trPr>
        <w:tc>
          <w:tcPr>
            <w:tcW w:w="9071" w:type="dxa"/>
            <w:gridSpan w:val="4"/>
          </w:tcPr>
          <w:p w14:paraId="2FC1C504" w14:textId="1A11317F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la Confédération puisse soutenir financièrement une intensification des contrôles du bruit routier par les autorités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exécution cantonales (art.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53</w:t>
            </w:r>
            <w:r w:rsidRPr="009250A7">
              <w:rPr>
                <w:rFonts w:cs="Arial"/>
                <w:i/>
                <w:iCs/>
                <w:sz w:val="23"/>
              </w:rPr>
              <w:t>b</w:t>
            </w:r>
            <w:r>
              <w:rPr>
                <w:rFonts w:cs="Arial"/>
                <w:sz w:val="23"/>
              </w:rPr>
              <w:t xml:space="preserve"> P-LCR et art.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5</w:t>
            </w:r>
            <w:r w:rsidRPr="009250A7">
              <w:rPr>
                <w:rFonts w:cs="Arial"/>
                <w:i/>
                <w:iCs/>
                <w:sz w:val="23"/>
              </w:rPr>
              <w:t>a</w:t>
            </w:r>
            <w:r>
              <w:rPr>
                <w:rFonts w:cs="Arial"/>
                <w:sz w:val="23"/>
              </w:rPr>
              <w:t>, al.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 xml:space="preserve">1 et 2, </w:t>
            </w:r>
            <w:r w:rsidR="00995DEB">
              <w:rPr>
                <w:rFonts w:cs="Arial"/>
                <w:sz w:val="23"/>
              </w:rPr>
              <w:t>P-</w:t>
            </w:r>
            <w:r>
              <w:rPr>
                <w:rFonts w:cs="Arial"/>
                <w:sz w:val="23"/>
              </w:rPr>
              <w:t>OCCR)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7FB73EC1" w14:textId="77777777">
        <w:tc>
          <w:tcPr>
            <w:tcW w:w="1041" w:type="dxa"/>
          </w:tcPr>
          <w:p w14:paraId="727FB282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7F01300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0159E86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186F4503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47C19A48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33EF7AEF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F061" w14:textId="2B2DD36F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995DEB" w:rsidRPr="0014322D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4D516CA3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164AD9BC" w14:textId="77777777">
        <w:trPr>
          <w:trHeight w:val="57"/>
        </w:trPr>
        <w:tc>
          <w:tcPr>
            <w:tcW w:w="1041" w:type="dxa"/>
          </w:tcPr>
          <w:p w14:paraId="694899AA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213C02F9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508FBB84" w14:textId="6FF45F80" w:rsidR="00A3388E" w:rsidRDefault="00A3388E">
      <w:pPr>
        <w:rPr>
          <w:rFonts w:cs="Arial"/>
          <w:bCs/>
        </w:rPr>
      </w:pPr>
    </w:p>
    <w:p w14:paraId="0D0098D4" w14:textId="6AF3C312" w:rsidR="00B9629A" w:rsidRDefault="00B9629A">
      <w:pPr>
        <w:rPr>
          <w:rFonts w:cs="Arial"/>
          <w:bCs/>
        </w:rPr>
      </w:pPr>
    </w:p>
    <w:p w14:paraId="248F8360" w14:textId="30AFBAD7" w:rsidR="00B9629A" w:rsidRDefault="00B9629A">
      <w:pPr>
        <w:rPr>
          <w:rFonts w:cs="Arial"/>
          <w:bCs/>
        </w:rPr>
      </w:pPr>
    </w:p>
    <w:p w14:paraId="609F9016" w14:textId="64678EDB" w:rsidR="00B9629A" w:rsidRDefault="00B9629A">
      <w:pPr>
        <w:rPr>
          <w:rFonts w:cs="Arial"/>
          <w:bCs/>
        </w:rPr>
      </w:pPr>
    </w:p>
    <w:p w14:paraId="73E052DA" w14:textId="7FD77997" w:rsidR="00B9629A" w:rsidRDefault="00B9629A">
      <w:pPr>
        <w:rPr>
          <w:rFonts w:cs="Arial"/>
          <w:bCs/>
        </w:rPr>
      </w:pPr>
    </w:p>
    <w:p w14:paraId="08609490" w14:textId="77777777" w:rsidR="00B9629A" w:rsidRDefault="00B9629A">
      <w:pPr>
        <w:rPr>
          <w:rFonts w:cs="Arial"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319AE47F" w14:textId="77777777">
        <w:trPr>
          <w:trHeight w:val="794"/>
        </w:trPr>
        <w:tc>
          <w:tcPr>
            <w:tcW w:w="9071" w:type="dxa"/>
            <w:gridSpan w:val="4"/>
          </w:tcPr>
          <w:p w14:paraId="351995F7" w14:textId="7F5EF7EE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lastRenderedPageBreak/>
              <w:t>Acceptez-vous que des contributions aux moyens de contrôle et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infrastructure puissent être versées parallèlement au financement des heures de travail (frais de personnel) pour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intensification des contrôles du bruit routier (art.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53</w:t>
            </w:r>
            <w:r w:rsidRPr="009250A7">
              <w:rPr>
                <w:rFonts w:cs="Arial"/>
                <w:i/>
                <w:iCs/>
                <w:sz w:val="23"/>
              </w:rPr>
              <w:t>b</w:t>
            </w:r>
            <w:r>
              <w:rPr>
                <w:rFonts w:cs="Arial"/>
                <w:sz w:val="23"/>
              </w:rPr>
              <w:t xml:space="preserve"> P-LCR et art.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5</w:t>
            </w:r>
            <w:r w:rsidRPr="009250A7">
              <w:rPr>
                <w:rFonts w:cs="Arial"/>
                <w:i/>
                <w:iCs/>
                <w:sz w:val="23"/>
              </w:rPr>
              <w:t>a</w:t>
            </w:r>
            <w:r>
              <w:rPr>
                <w:rFonts w:cs="Arial"/>
                <w:sz w:val="23"/>
              </w:rPr>
              <w:t>, al.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1 et 2, P-OCCR)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 xml:space="preserve">? </w:t>
            </w:r>
          </w:p>
        </w:tc>
      </w:tr>
      <w:tr w:rsidR="00A3388E" w14:paraId="4B05E6BA" w14:textId="77777777">
        <w:tc>
          <w:tcPr>
            <w:tcW w:w="1041" w:type="dxa"/>
          </w:tcPr>
          <w:p w14:paraId="1E3CA5B8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7AE458F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3AF3DE4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4E61D7C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0EEF5C86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3C714EC1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0C24" w14:textId="4E285AD4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2B3AEF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77C9AC99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5CF3B46B" w14:textId="77777777">
        <w:trPr>
          <w:trHeight w:val="57"/>
        </w:trPr>
        <w:tc>
          <w:tcPr>
            <w:tcW w:w="1041" w:type="dxa"/>
          </w:tcPr>
          <w:p w14:paraId="0FBD4CBC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6C3589C8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0C5D42F8" w14:textId="77777777" w:rsidR="00A3388E" w:rsidRDefault="00A3388E">
      <w:pPr>
        <w:spacing w:after="120" w:line="260" w:lineRule="atLeast"/>
        <w:rPr>
          <w:b/>
          <w:bCs/>
          <w:sz w:val="24"/>
          <w:szCs w:val="24"/>
        </w:rPr>
      </w:pPr>
    </w:p>
    <w:p w14:paraId="70DECC41" w14:textId="4C3E6259" w:rsidR="00A3388E" w:rsidRDefault="009E0215" w:rsidP="0014322D">
      <w:pPr>
        <w:spacing w:after="120" w:line="260" w:lineRule="atLeast"/>
        <w:jc w:val="both"/>
        <w:rPr>
          <w:b/>
          <w:bCs/>
          <w:sz w:val="24"/>
          <w:szCs w:val="24"/>
        </w:rPr>
      </w:pPr>
      <w:r>
        <w:rPr>
          <w:b/>
          <w:sz w:val="24"/>
        </w:rPr>
        <w:t>Modernisation de la disposition d</w:t>
      </w:r>
      <w:r w:rsidR="009250A7">
        <w:rPr>
          <w:b/>
          <w:sz w:val="24"/>
        </w:rPr>
        <w:t>’</w:t>
      </w:r>
      <w:r>
        <w:rPr>
          <w:b/>
          <w:sz w:val="24"/>
        </w:rPr>
        <w:t>exécution relative au bruit évitable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1E582318" w14:textId="77777777">
        <w:trPr>
          <w:trHeight w:val="794"/>
        </w:trPr>
        <w:tc>
          <w:tcPr>
            <w:tcW w:w="9071" w:type="dxa"/>
            <w:gridSpan w:val="4"/>
          </w:tcPr>
          <w:p w14:paraId="2E4EC13E" w14:textId="42BE4132" w:rsidR="00A3388E" w:rsidRDefault="002B3AEF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Approuvez</w:t>
            </w:r>
            <w:r w:rsidR="009E0215">
              <w:rPr>
                <w:rFonts w:cs="Arial"/>
                <w:sz w:val="23"/>
              </w:rPr>
              <w:t>-vous le nouvel ordre choisi pour l</w:t>
            </w:r>
            <w:r w:rsidR="009250A7">
              <w:rPr>
                <w:rFonts w:cs="Arial"/>
                <w:sz w:val="23"/>
              </w:rPr>
              <w:t>’</w:t>
            </w:r>
            <w:r w:rsidR="009E0215">
              <w:rPr>
                <w:rFonts w:cs="Arial"/>
                <w:sz w:val="23"/>
              </w:rPr>
              <w:t>énumération des comportements</w:t>
            </w:r>
            <w:r w:rsidR="009250A7">
              <w:rPr>
                <w:rFonts w:cs="Arial"/>
                <w:sz w:val="23"/>
              </w:rPr>
              <w:t xml:space="preserve"> générant du</w:t>
            </w:r>
            <w:r w:rsidR="009E0215">
              <w:rPr>
                <w:rFonts w:cs="Arial"/>
                <w:sz w:val="23"/>
              </w:rPr>
              <w:t xml:space="preserve"> bruit et les adaptations rédactionnelles de l</w:t>
            </w:r>
            <w:r w:rsidR="009250A7">
              <w:rPr>
                <w:rFonts w:cs="Arial"/>
                <w:sz w:val="23"/>
              </w:rPr>
              <w:t>’</w:t>
            </w:r>
            <w:r w:rsidR="009E0215">
              <w:rPr>
                <w:rFonts w:cs="Arial"/>
                <w:sz w:val="23"/>
              </w:rPr>
              <w:t>art.</w:t>
            </w:r>
            <w:r>
              <w:rPr>
                <w:rFonts w:cs="Arial"/>
                <w:sz w:val="23"/>
              </w:rPr>
              <w:t> </w:t>
            </w:r>
            <w:r w:rsidR="009E0215">
              <w:rPr>
                <w:rFonts w:cs="Arial"/>
                <w:sz w:val="23"/>
              </w:rPr>
              <w:t>33 P-</w:t>
            </w:r>
            <w:r>
              <w:rPr>
                <w:rFonts w:cs="Arial"/>
                <w:sz w:val="23"/>
              </w:rPr>
              <w:t>OCR </w:t>
            </w:r>
            <w:r w:rsidR="009E0215">
              <w:rPr>
                <w:rFonts w:cs="Arial"/>
                <w:sz w:val="23"/>
              </w:rPr>
              <w:t>?</w:t>
            </w:r>
          </w:p>
        </w:tc>
      </w:tr>
      <w:tr w:rsidR="00A3388E" w14:paraId="0DE52DE7" w14:textId="77777777">
        <w:tc>
          <w:tcPr>
            <w:tcW w:w="1041" w:type="dxa"/>
          </w:tcPr>
          <w:p w14:paraId="364712B5" w14:textId="77777777" w:rsidR="00A3388E" w:rsidRDefault="00A3388E">
            <w:pPr>
              <w:spacing w:after="120"/>
              <w:rPr>
                <w:rFonts w:cs="Arial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FA56C10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 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682F987F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4FA358E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58E5C705" w14:textId="77777777">
        <w:trPr>
          <w:trHeight w:val="495"/>
        </w:trPr>
        <w:tc>
          <w:tcPr>
            <w:tcW w:w="1041" w:type="dxa"/>
            <w:tcBorders>
              <w:right w:val="single" w:sz="4" w:space="0" w:color="auto"/>
            </w:tcBorders>
          </w:tcPr>
          <w:p w14:paraId="2C1EBBEE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581A" w14:textId="6791E735" w:rsidR="00A3388E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Remarques / proposition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amendement :</w:t>
            </w:r>
          </w:p>
          <w:p w14:paraId="046CB198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68B46041" w14:textId="77777777">
        <w:trPr>
          <w:trHeight w:val="57"/>
        </w:trPr>
        <w:tc>
          <w:tcPr>
            <w:tcW w:w="1041" w:type="dxa"/>
          </w:tcPr>
          <w:p w14:paraId="0210EA81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5E01089D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6ADD79B3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0EB463AD" w14:textId="77777777">
        <w:trPr>
          <w:trHeight w:val="565"/>
        </w:trPr>
        <w:tc>
          <w:tcPr>
            <w:tcW w:w="9071" w:type="dxa"/>
            <w:gridSpan w:val="4"/>
          </w:tcPr>
          <w:p w14:paraId="4D92AAEF" w14:textId="17D7EAD1" w:rsidR="00A3388E" w:rsidRDefault="002B3AEF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Approuvez</w:t>
            </w:r>
            <w:r w:rsidR="009E0215">
              <w:rPr>
                <w:rFonts w:cs="Arial"/>
                <w:sz w:val="23"/>
              </w:rPr>
              <w:t>-vous la suppression du passage « notamment dans les quartiers habités, près des lieux de repos et pendant la nuit »</w:t>
            </w:r>
            <w:r>
              <w:rPr>
                <w:rFonts w:cs="Arial"/>
                <w:sz w:val="23"/>
              </w:rPr>
              <w:t xml:space="preserve"> dans la phrase introductive de l’art. 33 P-OCR</w:t>
            </w:r>
            <w:r w:rsidR="0086619F">
              <w:rPr>
                <w:rFonts w:cs="Arial"/>
                <w:sz w:val="23"/>
              </w:rPr>
              <w:t> </w:t>
            </w:r>
            <w:r w:rsidR="009E0215">
              <w:rPr>
                <w:rFonts w:cs="Arial"/>
                <w:sz w:val="23"/>
              </w:rPr>
              <w:t>?</w:t>
            </w:r>
          </w:p>
        </w:tc>
      </w:tr>
      <w:tr w:rsidR="00A3388E" w14:paraId="0FCE099E" w14:textId="77777777">
        <w:tc>
          <w:tcPr>
            <w:tcW w:w="1041" w:type="dxa"/>
          </w:tcPr>
          <w:p w14:paraId="396096F3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498BBD78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0F09297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8347734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3920DAC8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6E53B276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E53" w14:textId="7D3160D0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2B3AEF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374DA788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690403CE" w14:textId="77777777">
        <w:trPr>
          <w:trHeight w:val="57"/>
        </w:trPr>
        <w:tc>
          <w:tcPr>
            <w:tcW w:w="1041" w:type="dxa"/>
          </w:tcPr>
          <w:p w14:paraId="3C760459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16918E12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5A12E9AC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3E70DCC4" w14:textId="77777777">
        <w:trPr>
          <w:trHeight w:val="794"/>
        </w:trPr>
        <w:tc>
          <w:tcPr>
            <w:tcW w:w="9071" w:type="dxa"/>
            <w:gridSpan w:val="4"/>
          </w:tcPr>
          <w:p w14:paraId="229B64A5" w14:textId="399C6688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le fait de faire fonctionner longtemps le démarreur ne figure plus dans la liste des exemples de comportements générant du bruit (art.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33, let.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a, P-OCR)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5550FDEA" w14:textId="77777777">
        <w:tc>
          <w:tcPr>
            <w:tcW w:w="1041" w:type="dxa"/>
          </w:tcPr>
          <w:p w14:paraId="0AD22858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B6262FA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87BF4B3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66755BC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713FD772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1F29D413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D1E" w14:textId="17E96FBE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D7339F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45CD54ED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200A08A5" w14:textId="77777777">
        <w:trPr>
          <w:trHeight w:val="57"/>
        </w:trPr>
        <w:tc>
          <w:tcPr>
            <w:tcW w:w="1041" w:type="dxa"/>
          </w:tcPr>
          <w:p w14:paraId="393917F7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5E5939C4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3BFA5FC2" w14:textId="77777777" w:rsidR="00A3388E" w:rsidRDefault="00A3388E"/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023BB1CD" w14:textId="77777777">
        <w:trPr>
          <w:trHeight w:val="461"/>
        </w:trPr>
        <w:tc>
          <w:tcPr>
            <w:tcW w:w="9071" w:type="dxa"/>
            <w:gridSpan w:val="4"/>
          </w:tcPr>
          <w:p w14:paraId="0F3869B3" w14:textId="2E645155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accélération trop rapide du véhicule dans les tournants et les montées soit ajoutée à la liste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exemples de comportements générant du bruit (art.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33, let.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c, P-OCR)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13396828" w14:textId="77777777">
        <w:tc>
          <w:tcPr>
            <w:tcW w:w="1041" w:type="dxa"/>
          </w:tcPr>
          <w:p w14:paraId="4720BAAC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4DA630FA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7BB1C527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6DE55D4E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59F030F5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1C5D92E3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C576" w14:textId="5990F7A7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101BD8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331C2625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7E08C5DE" w14:textId="77777777">
        <w:trPr>
          <w:trHeight w:val="57"/>
        </w:trPr>
        <w:tc>
          <w:tcPr>
            <w:tcW w:w="1041" w:type="dxa"/>
          </w:tcPr>
          <w:p w14:paraId="6E9306D6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197A25CC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319BCFC8" w14:textId="7C3011C7" w:rsidR="00A3388E" w:rsidRDefault="00A3388E"/>
    <w:p w14:paraId="5B270BB5" w14:textId="77777777" w:rsidR="00B9629A" w:rsidRDefault="00B9629A"/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4175A5A3" w14:textId="77777777">
        <w:trPr>
          <w:trHeight w:val="794"/>
        </w:trPr>
        <w:tc>
          <w:tcPr>
            <w:tcW w:w="9071" w:type="dxa"/>
            <w:gridSpan w:val="4"/>
          </w:tcPr>
          <w:p w14:paraId="417F087E" w14:textId="3C6EB7F2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lastRenderedPageBreak/>
              <w:t>Acceptez-vous que la circulation trop rapide dans les tournants et les montées ainsi qu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avec des charges non arrimées ou avec des remorques soit ajoutée à la liste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exemples de comportements générant du bruit et que le fait de circuler trop rapidement avec des véhicules à bandages métalliques soit supprimé (art.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33, let.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d, P-OCR)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0FEAC7D4" w14:textId="77777777">
        <w:tc>
          <w:tcPr>
            <w:tcW w:w="1041" w:type="dxa"/>
          </w:tcPr>
          <w:p w14:paraId="59602C37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98D1731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4BF8B25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1349C3D7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7862012B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3D00D6C0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4935" w14:textId="7E939D8C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101BD8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51745EB4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4807673F" w14:textId="77777777">
        <w:trPr>
          <w:trHeight w:val="57"/>
        </w:trPr>
        <w:tc>
          <w:tcPr>
            <w:tcW w:w="1041" w:type="dxa"/>
          </w:tcPr>
          <w:p w14:paraId="62D3D065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72EEA39B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5F10B221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5AAFB329" w14:textId="77777777">
        <w:trPr>
          <w:trHeight w:val="794"/>
        </w:trPr>
        <w:tc>
          <w:tcPr>
            <w:tcW w:w="9071" w:type="dxa"/>
            <w:gridSpan w:val="4"/>
          </w:tcPr>
          <w:p w14:paraId="1E8E7874" w14:textId="7E17728F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 xml:space="preserve">Acceptez-vous que la circulation dans une localité </w:t>
            </w:r>
            <w:r w:rsidR="0014322D">
              <w:rPr>
                <w:rFonts w:cs="Arial"/>
                <w:sz w:val="23"/>
              </w:rPr>
              <w:t xml:space="preserve">avec </w:t>
            </w:r>
            <w:r>
              <w:rPr>
                <w:rFonts w:cs="Arial"/>
                <w:sz w:val="23"/>
              </w:rPr>
              <w:t>un mode de conduite provoquant un bruit inutile soit ajoutée à la liste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exemples de comportements générant du bruit (art.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33, let.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f, P-OCR)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62730F5A" w14:textId="77777777">
        <w:tc>
          <w:tcPr>
            <w:tcW w:w="1041" w:type="dxa"/>
          </w:tcPr>
          <w:p w14:paraId="21790E81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C2E1FD7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50883EB1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15D9E000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7CD4C5BE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7320E81A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29AD" w14:textId="6492CC16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101BD8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39CCB1FB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2449D441" w14:textId="77777777">
        <w:trPr>
          <w:trHeight w:val="57"/>
        </w:trPr>
        <w:tc>
          <w:tcPr>
            <w:tcW w:w="1041" w:type="dxa"/>
          </w:tcPr>
          <w:p w14:paraId="09B308E1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34686725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3F6084F9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707B27C0" w14:textId="77777777">
        <w:trPr>
          <w:trHeight w:val="794"/>
        </w:trPr>
        <w:tc>
          <w:tcPr>
            <w:tcW w:w="9071" w:type="dxa"/>
            <w:gridSpan w:val="4"/>
          </w:tcPr>
          <w:p w14:paraId="6DC23CBF" w14:textId="66965E4D" w:rsidR="0086619F" w:rsidRPr="0086619F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le fait de générer un bruit inutile avec le dispositif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échappement (pétarades), notamment en changeant de vitesse, en décélérant brusquement ou en utilisant un mode de conduite soit ajouté à la liste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exemples de comportements générant du bruit (art.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33, let.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g,</w:t>
            </w:r>
          </w:p>
          <w:p w14:paraId="74DA299B" w14:textId="77AD888C" w:rsidR="00A3388E" w:rsidRDefault="009E0215" w:rsidP="0014322D">
            <w:pPr>
              <w:pStyle w:val="Listenabsatz"/>
              <w:ind w:left="1070"/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P-OCR)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3E644810" w14:textId="77777777">
        <w:tc>
          <w:tcPr>
            <w:tcW w:w="1041" w:type="dxa"/>
          </w:tcPr>
          <w:p w14:paraId="3FB0E81C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00C561A7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2F3FF13A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3160255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607CE9D8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282D736B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8F08" w14:textId="31AC979A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101BD8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20C92AD5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6C8F5035" w14:textId="77777777">
        <w:trPr>
          <w:trHeight w:val="57"/>
        </w:trPr>
        <w:tc>
          <w:tcPr>
            <w:tcW w:w="1041" w:type="dxa"/>
          </w:tcPr>
          <w:p w14:paraId="3323F3B6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05496AB5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5104F2C5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163AE00A" w14:textId="77777777">
        <w:trPr>
          <w:trHeight w:val="583"/>
        </w:trPr>
        <w:tc>
          <w:tcPr>
            <w:tcW w:w="9071" w:type="dxa"/>
            <w:gridSpan w:val="4"/>
          </w:tcPr>
          <w:p w14:paraId="45E25099" w14:textId="5CD76D11" w:rsidR="00A3388E" w:rsidRDefault="00101BD8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Approuvez</w:t>
            </w:r>
            <w:r w:rsidR="009E0215">
              <w:rPr>
                <w:rFonts w:cs="Arial"/>
                <w:sz w:val="23"/>
              </w:rPr>
              <w:t>-vous la suppression du terme « appareils de radio » (art.</w:t>
            </w:r>
            <w:r>
              <w:rPr>
                <w:rFonts w:cs="Arial"/>
                <w:sz w:val="23"/>
              </w:rPr>
              <w:t> </w:t>
            </w:r>
            <w:r w:rsidR="009E0215">
              <w:rPr>
                <w:rFonts w:cs="Arial"/>
                <w:sz w:val="23"/>
              </w:rPr>
              <w:t>33, let.</w:t>
            </w:r>
            <w:r w:rsidR="0086619F">
              <w:rPr>
                <w:rFonts w:cs="Arial"/>
                <w:sz w:val="23"/>
              </w:rPr>
              <w:t> </w:t>
            </w:r>
            <w:r w:rsidR="009E0215">
              <w:rPr>
                <w:rFonts w:cs="Arial"/>
                <w:sz w:val="23"/>
              </w:rPr>
              <w:t>h, P-OCR)</w:t>
            </w:r>
            <w:r w:rsidR="0086619F">
              <w:rPr>
                <w:rFonts w:cs="Arial"/>
                <w:sz w:val="23"/>
              </w:rPr>
              <w:t> </w:t>
            </w:r>
            <w:r w:rsidR="009E0215">
              <w:rPr>
                <w:rFonts w:cs="Arial"/>
                <w:sz w:val="23"/>
              </w:rPr>
              <w:t>?</w:t>
            </w:r>
          </w:p>
        </w:tc>
      </w:tr>
      <w:tr w:rsidR="00A3388E" w14:paraId="0560C23C" w14:textId="77777777">
        <w:tc>
          <w:tcPr>
            <w:tcW w:w="1041" w:type="dxa"/>
          </w:tcPr>
          <w:p w14:paraId="6BB1AD08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A47FE19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56EBD807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0CB614E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73255EF3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6C08238D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DB6D" w14:textId="4F8011F9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101BD8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79169A2B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7CFD5D44" w14:textId="77777777">
        <w:trPr>
          <w:trHeight w:val="57"/>
        </w:trPr>
        <w:tc>
          <w:tcPr>
            <w:tcW w:w="1041" w:type="dxa"/>
          </w:tcPr>
          <w:p w14:paraId="7BB88FE0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72749176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1EEFEE38" w14:textId="66505884" w:rsidR="00A3388E" w:rsidRDefault="009E0215" w:rsidP="0014322D">
      <w:pPr>
        <w:pStyle w:val="Text"/>
        <w:ind w:left="0"/>
        <w:rPr>
          <w:b/>
          <w:bCs/>
          <w:sz w:val="24"/>
          <w:szCs w:val="24"/>
        </w:rPr>
      </w:pPr>
      <w:r>
        <w:rPr>
          <w:b/>
          <w:sz w:val="24"/>
        </w:rPr>
        <w:br w:type="page"/>
      </w:r>
      <w:r>
        <w:rPr>
          <w:b/>
          <w:sz w:val="24"/>
        </w:rPr>
        <w:lastRenderedPageBreak/>
        <w:t>Instauration d</w:t>
      </w:r>
      <w:r w:rsidR="009250A7">
        <w:rPr>
          <w:b/>
          <w:sz w:val="24"/>
        </w:rPr>
        <w:t>’</w:t>
      </w:r>
      <w:r>
        <w:rPr>
          <w:b/>
          <w:sz w:val="24"/>
        </w:rPr>
        <w:t>une obligation de contrôle extraordinaire en cas de manipulation</w:t>
      </w:r>
      <w:r w:rsidR="00483604">
        <w:rPr>
          <w:b/>
          <w:sz w:val="24"/>
        </w:rPr>
        <w:t>s</w:t>
      </w:r>
      <w:r>
        <w:rPr>
          <w:b/>
          <w:sz w:val="24"/>
        </w:rPr>
        <w:t xml:space="preserve"> de véhicules ayant des incidences </w:t>
      </w:r>
      <w:r w:rsidR="00CB5495">
        <w:rPr>
          <w:b/>
          <w:sz w:val="24"/>
        </w:rPr>
        <w:t xml:space="preserve">sur le </w:t>
      </w:r>
      <w:r>
        <w:rPr>
          <w:b/>
          <w:sz w:val="24"/>
        </w:rPr>
        <w:t>bruit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14F264F6" w14:textId="77777777">
        <w:trPr>
          <w:trHeight w:val="794"/>
        </w:trPr>
        <w:tc>
          <w:tcPr>
            <w:tcW w:w="9071" w:type="dxa"/>
            <w:gridSpan w:val="4"/>
          </w:tcPr>
          <w:p w14:paraId="75929F33" w14:textId="059F9A22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les véhicules sur lesquels des modifications illicites ayant des incidences en termes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 xml:space="preserve">émissions polluantes ou </w:t>
            </w:r>
            <w:r w:rsidR="00483604">
              <w:rPr>
                <w:rFonts w:cs="Arial"/>
                <w:sz w:val="23"/>
              </w:rPr>
              <w:t>sonores</w:t>
            </w:r>
            <w:r>
              <w:rPr>
                <w:rFonts w:cs="Arial"/>
                <w:sz w:val="23"/>
              </w:rPr>
              <w:t xml:space="preserve"> ont été constatées à plusieurs reprises lors de contrôles </w:t>
            </w:r>
            <w:r w:rsidR="00483604">
              <w:rPr>
                <w:rFonts w:cs="Arial"/>
                <w:sz w:val="23"/>
              </w:rPr>
              <w:t xml:space="preserve">routiers </w:t>
            </w:r>
            <w:r>
              <w:rPr>
                <w:rFonts w:cs="Arial"/>
                <w:sz w:val="23"/>
              </w:rPr>
              <w:t>soient soumis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avenir à des contrôles extraordinaires obligatoires pendant deux ans (art.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34, al.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1, 1</w:t>
            </w:r>
            <w:r>
              <w:rPr>
                <w:rFonts w:cs="Arial"/>
                <w:sz w:val="23"/>
                <w:vertAlign w:val="superscript"/>
              </w:rPr>
              <w:t>bis</w:t>
            </w:r>
            <w:r>
              <w:rPr>
                <w:rFonts w:cs="Arial"/>
                <w:sz w:val="23"/>
              </w:rPr>
              <w:t xml:space="preserve"> et1</w:t>
            </w:r>
            <w:r>
              <w:rPr>
                <w:rFonts w:cs="Arial"/>
                <w:sz w:val="23"/>
                <w:vertAlign w:val="superscript"/>
              </w:rPr>
              <w:t>ter</w:t>
            </w:r>
            <w:r>
              <w:rPr>
                <w:rFonts w:cs="Arial"/>
                <w:sz w:val="23"/>
              </w:rPr>
              <w:t>, P-OETV)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58875453" w14:textId="77777777">
        <w:tc>
          <w:tcPr>
            <w:tcW w:w="1041" w:type="dxa"/>
          </w:tcPr>
          <w:p w14:paraId="3217E78B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A1A7F7C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5999688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030BB1F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3C5040FE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5ABAD99B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E6E6" w14:textId="56E8B50F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101BD8" w:rsidRPr="0014322D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67B8EC5B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41F5DE11" w14:textId="77777777">
        <w:trPr>
          <w:trHeight w:val="57"/>
        </w:trPr>
        <w:tc>
          <w:tcPr>
            <w:tcW w:w="1041" w:type="dxa"/>
          </w:tcPr>
          <w:p w14:paraId="6DDA1342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6221B3A6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10550832" w14:textId="77777777" w:rsidR="00A3388E" w:rsidRDefault="00A3388E">
      <w:pPr>
        <w:rPr>
          <w:rFonts w:cs="Arial"/>
        </w:rPr>
      </w:pPr>
    </w:p>
    <w:p w14:paraId="29282DB9" w14:textId="4401D9A0" w:rsidR="00A3388E" w:rsidRDefault="009E0215" w:rsidP="0014322D">
      <w:pPr>
        <w:pStyle w:val="Text"/>
        <w:ind w:left="0"/>
        <w:rPr>
          <w:b/>
          <w:bCs/>
          <w:sz w:val="24"/>
          <w:szCs w:val="24"/>
        </w:rPr>
      </w:pPr>
      <w:r>
        <w:rPr>
          <w:b/>
          <w:sz w:val="24"/>
        </w:rPr>
        <w:t>Interdiction des modifications de véhicules visant à augmenter le niveau sonore</w:t>
      </w:r>
      <w:r w:rsidR="007C3241">
        <w:rPr>
          <w:b/>
          <w:sz w:val="24"/>
        </w:rPr>
        <w:t xml:space="preserve"> dans les limites légales de bruit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08519D57" w14:textId="77777777">
        <w:trPr>
          <w:trHeight w:val="794"/>
        </w:trPr>
        <w:tc>
          <w:tcPr>
            <w:tcW w:w="9071" w:type="dxa"/>
            <w:gridSpan w:val="4"/>
          </w:tcPr>
          <w:p w14:paraId="056ED798" w14:textId="15FF12B4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bookmarkStart w:id="0" w:name="_Ref100212145"/>
            <w:r>
              <w:rPr>
                <w:rFonts w:cs="Arial"/>
                <w:sz w:val="23"/>
              </w:rPr>
              <w:t>Acceptez-vous qu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avenir,</w:t>
            </w:r>
            <w:r w:rsidR="00CD1F27">
              <w:rPr>
                <w:rFonts w:cs="Arial"/>
                <w:sz w:val="23"/>
              </w:rPr>
              <w:t xml:space="preserve"> hormis les dispositifs d’échappement entrant dans le champ d’application des accords bilatéraux entre la Suisse et l’UE,</w:t>
            </w:r>
            <w:r>
              <w:rPr>
                <w:rFonts w:cs="Arial"/>
                <w:sz w:val="23"/>
              </w:rPr>
              <w:t xml:space="preserve"> seuls soient admis les silencieux de remplacement qui ont fait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objet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une réception par type et ne rendent pas le véhicule plus bruyant qu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origine (art.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53, al.</w:t>
            </w:r>
            <w:r w:rsidR="00101BD8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3,</w:t>
            </w:r>
            <w:r w:rsidR="00CD1F27">
              <w:rPr>
                <w:rFonts w:cs="Arial"/>
                <w:sz w:val="23"/>
              </w:rPr>
              <w:t xml:space="preserve"> 3</w:t>
            </w:r>
            <w:r w:rsidR="00CD1F27" w:rsidRPr="00CD1F27">
              <w:rPr>
                <w:rFonts w:cs="Arial"/>
                <w:sz w:val="23"/>
                <w:vertAlign w:val="superscript"/>
              </w:rPr>
              <w:t>bis</w:t>
            </w:r>
            <w:r w:rsidR="00CD1F27">
              <w:rPr>
                <w:rFonts w:cs="Arial"/>
                <w:sz w:val="23"/>
              </w:rPr>
              <w:t xml:space="preserve"> et 3</w:t>
            </w:r>
            <w:r w:rsidR="00CD1F27" w:rsidRPr="00CD1F27">
              <w:rPr>
                <w:rFonts w:cs="Arial"/>
                <w:sz w:val="23"/>
                <w:vertAlign w:val="superscript"/>
              </w:rPr>
              <w:t>ter</w:t>
            </w:r>
            <w:r w:rsidR="00CD1F27">
              <w:rPr>
                <w:rFonts w:cs="Arial"/>
                <w:sz w:val="23"/>
              </w:rPr>
              <w:t>,</w:t>
            </w:r>
            <w:r>
              <w:rPr>
                <w:rFonts w:cs="Arial"/>
                <w:sz w:val="23"/>
              </w:rPr>
              <w:t xml:space="preserve"> P-OETV)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  <w:bookmarkEnd w:id="0"/>
          </w:p>
        </w:tc>
      </w:tr>
      <w:tr w:rsidR="00A3388E" w14:paraId="448CEB40" w14:textId="77777777">
        <w:tc>
          <w:tcPr>
            <w:tcW w:w="1041" w:type="dxa"/>
          </w:tcPr>
          <w:p w14:paraId="3E0DD225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343B07B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6D62CC2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217FF2A8" w14:textId="7ED40BE8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4E9554E6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6D29D661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4929" w14:textId="27D9ADAE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101BD8" w:rsidRPr="0014322D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4D8DA8E6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314B1668" w14:textId="77777777">
        <w:trPr>
          <w:trHeight w:val="39"/>
        </w:trPr>
        <w:tc>
          <w:tcPr>
            <w:tcW w:w="1041" w:type="dxa"/>
          </w:tcPr>
          <w:p w14:paraId="51E6D11F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1EF17CBD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28A77304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45A6C9D7" w14:textId="77777777">
        <w:trPr>
          <w:trHeight w:val="794"/>
        </w:trPr>
        <w:tc>
          <w:tcPr>
            <w:tcW w:w="9071" w:type="dxa"/>
            <w:gridSpan w:val="4"/>
          </w:tcPr>
          <w:p w14:paraId="3AF4351F" w14:textId="6D9BC204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 xml:space="preserve">avenir, le fait de proposer et de vendre des composants de véhicules </w:t>
            </w:r>
            <w:r w:rsidR="00483604">
              <w:rPr>
                <w:rFonts w:cs="Arial"/>
                <w:sz w:val="23"/>
              </w:rPr>
              <w:t>qui amplifient le</w:t>
            </w:r>
            <w:r>
              <w:rPr>
                <w:rFonts w:cs="Arial"/>
                <w:sz w:val="23"/>
              </w:rPr>
              <w:t xml:space="preserve"> bruit soit punissable (art.</w:t>
            </w:r>
            <w:r w:rsidR="00483604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219, al.</w:t>
            </w:r>
            <w:r w:rsidR="001079FB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2, let.</w:t>
            </w:r>
            <w:r w:rsidR="00483604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e, P-OETV)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3D6E9EA7" w14:textId="77777777">
        <w:tc>
          <w:tcPr>
            <w:tcW w:w="1041" w:type="dxa"/>
          </w:tcPr>
          <w:p w14:paraId="2A9A264E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76BC5912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32B20678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2AEF80A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1E3A8D65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57C952CB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5B0" w14:textId="0B6EFA8F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101BD8" w:rsidRPr="0014322D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2604B904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5A99A445" w14:textId="77777777">
        <w:trPr>
          <w:trHeight w:val="57"/>
        </w:trPr>
        <w:tc>
          <w:tcPr>
            <w:tcW w:w="1041" w:type="dxa"/>
          </w:tcPr>
          <w:p w14:paraId="474F2559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42589003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533FDB75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6127F01E" w14:textId="77777777">
        <w:trPr>
          <w:trHeight w:val="794"/>
        </w:trPr>
        <w:tc>
          <w:tcPr>
            <w:tcW w:w="9071" w:type="dxa"/>
            <w:gridSpan w:val="4"/>
          </w:tcPr>
          <w:p w14:paraId="53D30306" w14:textId="194EE9F5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OFROU puisse publier les données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émissions des véhicules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 xml:space="preserve">origine afin, par exemple, de les mettre à la disposition </w:t>
            </w:r>
            <w:r w:rsidR="005F7E75">
              <w:rPr>
                <w:rFonts w:cs="Arial"/>
                <w:sz w:val="23"/>
              </w:rPr>
              <w:t>de l’industrie</w:t>
            </w:r>
            <w:r>
              <w:rPr>
                <w:rFonts w:cs="Arial"/>
                <w:sz w:val="23"/>
              </w:rPr>
              <w:t xml:space="preserve"> des équipements et des pièces de rechange (art.</w:t>
            </w:r>
            <w:r w:rsidR="005F7E75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219</w:t>
            </w:r>
            <w:r w:rsidRPr="001079FB">
              <w:rPr>
                <w:rFonts w:cs="Arial"/>
                <w:i/>
                <w:iCs/>
                <w:sz w:val="23"/>
              </w:rPr>
              <w:t>a</w:t>
            </w:r>
            <w:r w:rsidR="005F7E75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P-OETV)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395D3E4B" w14:textId="77777777">
        <w:tc>
          <w:tcPr>
            <w:tcW w:w="1041" w:type="dxa"/>
          </w:tcPr>
          <w:p w14:paraId="5433A12A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BBAA22C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21EC4AA0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0F7B166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38EA26A7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492B8B7A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B086" w14:textId="03721E52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101BD8" w:rsidRPr="0014322D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648AB90D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2E36D7C9" w14:textId="77777777">
        <w:trPr>
          <w:trHeight w:val="57"/>
        </w:trPr>
        <w:tc>
          <w:tcPr>
            <w:tcW w:w="1041" w:type="dxa"/>
          </w:tcPr>
          <w:p w14:paraId="09D9A2F9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7D4DD6D0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0900F4FE" w14:textId="77777777" w:rsidR="00A3388E" w:rsidRDefault="00A3388E">
      <w:pPr>
        <w:rPr>
          <w:rFonts w:cs="Arial"/>
        </w:rPr>
      </w:pPr>
    </w:p>
    <w:p w14:paraId="04C365E1" w14:textId="77777777" w:rsidR="00A3388E" w:rsidRDefault="00A3388E">
      <w:pPr>
        <w:rPr>
          <w:rFonts w:cs="Arial"/>
        </w:rPr>
      </w:pPr>
    </w:p>
    <w:p w14:paraId="572825A7" w14:textId="77777777" w:rsidR="00A3388E" w:rsidRDefault="009E0215">
      <w:pPr>
        <w:spacing w:line="240" w:lineRule="auto"/>
        <w:rPr>
          <w:b/>
          <w:bCs/>
          <w:sz w:val="24"/>
          <w:szCs w:val="24"/>
        </w:rPr>
      </w:pPr>
      <w:r>
        <w:rPr>
          <w:sz w:val="24"/>
        </w:rPr>
        <w:br w:type="page"/>
      </w:r>
    </w:p>
    <w:p w14:paraId="3A396B5C" w14:textId="6151F62F" w:rsidR="00A3388E" w:rsidRDefault="009E0215">
      <w:pPr>
        <w:pStyle w:val="Text"/>
        <w:ind w:left="0"/>
        <w:rPr>
          <w:b/>
          <w:bCs/>
          <w:sz w:val="24"/>
          <w:szCs w:val="24"/>
        </w:rPr>
      </w:pPr>
      <w:r>
        <w:rPr>
          <w:b/>
          <w:sz w:val="24"/>
        </w:rPr>
        <w:lastRenderedPageBreak/>
        <w:t xml:space="preserve">Durcissement et simplification des sanctions encourues pour les manipulations de véhicules et les </w:t>
      </w:r>
      <w:r w:rsidR="0086619F">
        <w:rPr>
          <w:b/>
          <w:sz w:val="24"/>
        </w:rPr>
        <w:t xml:space="preserve">manœuvres </w:t>
      </w:r>
      <w:r>
        <w:rPr>
          <w:b/>
          <w:sz w:val="24"/>
        </w:rPr>
        <w:t>ayant des incidences</w:t>
      </w:r>
      <w:r w:rsidR="0086619F">
        <w:rPr>
          <w:b/>
          <w:sz w:val="24"/>
        </w:rPr>
        <w:t xml:space="preserve"> sur le</w:t>
      </w:r>
      <w:r>
        <w:rPr>
          <w:b/>
          <w:sz w:val="24"/>
        </w:rPr>
        <w:t xml:space="preserve"> bruit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54E53A39" w14:textId="77777777">
        <w:trPr>
          <w:trHeight w:val="794"/>
        </w:trPr>
        <w:tc>
          <w:tcPr>
            <w:tcW w:w="9071" w:type="dxa"/>
            <w:gridSpan w:val="4"/>
          </w:tcPr>
          <w:p w14:paraId="47D86D48" w14:textId="16E6A927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le montant de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amende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ordre infligée aux conducteurs qui font chauffer inutilement le moteur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 véhicule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arrêt soit relevée de 60 à 80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francs (ch.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326.1</w:t>
            </w:r>
            <w:r w:rsidR="001010C0">
              <w:rPr>
                <w:rFonts w:cs="Arial"/>
                <w:sz w:val="23"/>
              </w:rPr>
              <w:t> P-</w:t>
            </w:r>
            <w:r>
              <w:rPr>
                <w:rFonts w:cs="Arial"/>
                <w:sz w:val="23"/>
              </w:rPr>
              <w:t>OAO)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0BEB058B" w14:textId="77777777">
        <w:tc>
          <w:tcPr>
            <w:tcW w:w="1041" w:type="dxa"/>
          </w:tcPr>
          <w:p w14:paraId="78F77917" w14:textId="77777777" w:rsidR="00A3388E" w:rsidRDefault="00A3388E">
            <w:pPr>
              <w:spacing w:after="120"/>
              <w:rPr>
                <w:rFonts w:cs="Arial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48ED6622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56740D14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3D26933B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34B4F799" w14:textId="77777777">
        <w:trPr>
          <w:trHeight w:val="461"/>
        </w:trPr>
        <w:tc>
          <w:tcPr>
            <w:tcW w:w="1041" w:type="dxa"/>
            <w:tcBorders>
              <w:right w:val="single" w:sz="4" w:space="0" w:color="auto"/>
            </w:tcBorders>
          </w:tcPr>
          <w:p w14:paraId="5240676F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E12C" w14:textId="6A1C738F" w:rsidR="00A3388E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Remarques / proposition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amendement :</w:t>
            </w:r>
          </w:p>
          <w:p w14:paraId="4DE71246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6C67E65F" w14:textId="77777777">
        <w:trPr>
          <w:trHeight w:val="57"/>
        </w:trPr>
        <w:tc>
          <w:tcPr>
            <w:tcW w:w="1041" w:type="dxa"/>
          </w:tcPr>
          <w:p w14:paraId="1D8B7F34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0B9BA079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68FDAEFD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1388A5E3" w14:textId="77777777">
        <w:trPr>
          <w:trHeight w:val="794"/>
        </w:trPr>
        <w:tc>
          <w:tcPr>
            <w:tcW w:w="9071" w:type="dxa"/>
            <w:gridSpan w:val="4"/>
          </w:tcPr>
          <w:p w14:paraId="672F1013" w14:textId="4C0AED9F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le montant de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amende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ordre infligée aux conducteurs qui font tourner inutilement le moteur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 véhicule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arrêt soit relevée de 60 à 80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francs (ch.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326.2</w:t>
            </w:r>
            <w:r w:rsidR="001010C0">
              <w:rPr>
                <w:rFonts w:cs="Arial"/>
                <w:sz w:val="23"/>
              </w:rPr>
              <w:t> P-</w:t>
            </w:r>
            <w:r>
              <w:rPr>
                <w:rFonts w:cs="Arial"/>
                <w:sz w:val="23"/>
              </w:rPr>
              <w:t>OAO)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 xml:space="preserve">? </w:t>
            </w:r>
          </w:p>
        </w:tc>
      </w:tr>
      <w:tr w:rsidR="00A3388E" w14:paraId="4DC9EDCE" w14:textId="77777777">
        <w:tc>
          <w:tcPr>
            <w:tcW w:w="1041" w:type="dxa"/>
          </w:tcPr>
          <w:p w14:paraId="7C50A80A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D4B78C6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3652890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2AD1CD9E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67E816E0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56B4D5A5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04AA" w14:textId="5A4AC6AD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C0757A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0E40D2EA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5A9D7ABB" w14:textId="77777777">
        <w:trPr>
          <w:trHeight w:val="57"/>
        </w:trPr>
        <w:tc>
          <w:tcPr>
            <w:tcW w:w="1041" w:type="dxa"/>
          </w:tcPr>
          <w:p w14:paraId="4DC26E3C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370BCBFD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667A3F42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0CC143A8" w14:textId="77777777">
        <w:trPr>
          <w:trHeight w:val="794"/>
        </w:trPr>
        <w:tc>
          <w:tcPr>
            <w:tcW w:w="9071" w:type="dxa"/>
            <w:gridSpan w:val="4"/>
          </w:tcPr>
          <w:p w14:paraId="7AD9B352" w14:textId="042956CA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le fait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appuyer inutilement sur la pédale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accélérateur à plusieurs reprises sans démarrer puisse être sanctionné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avenir par une amende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ordre de 80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francs (ch.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326.3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P-OAO)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5DF8CA2D" w14:textId="77777777">
        <w:tc>
          <w:tcPr>
            <w:tcW w:w="1041" w:type="dxa"/>
          </w:tcPr>
          <w:p w14:paraId="6D4D490A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48F7E9A3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69CAE65B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27F43097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218C69E0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2C70F877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B816" w14:textId="40F348D7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C0757A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54BAE913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7A353361" w14:textId="77777777">
        <w:trPr>
          <w:trHeight w:val="57"/>
        </w:trPr>
        <w:tc>
          <w:tcPr>
            <w:tcW w:w="1041" w:type="dxa"/>
          </w:tcPr>
          <w:p w14:paraId="22C68667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351ED098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6600FA1C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51287F0C" w14:textId="77777777">
        <w:trPr>
          <w:trHeight w:val="794"/>
        </w:trPr>
        <w:tc>
          <w:tcPr>
            <w:tcW w:w="9071" w:type="dxa"/>
            <w:gridSpan w:val="4"/>
          </w:tcPr>
          <w:p w14:paraId="4E87F756" w14:textId="224084DF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le fait de démarrer en faisant patiner les pneus puisse être sanctionné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avenir par une amende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ordre de 80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francs (ch.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326.4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P-OAO)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7871BA9D" w14:textId="77777777">
        <w:tc>
          <w:tcPr>
            <w:tcW w:w="1041" w:type="dxa"/>
          </w:tcPr>
          <w:p w14:paraId="199EE347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7F81CE31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31D01EDE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183D083D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795A63F0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3E110A8D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A442" w14:textId="203613B0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C0757A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48803412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653433D5" w14:textId="77777777">
        <w:trPr>
          <w:trHeight w:val="57"/>
        </w:trPr>
        <w:tc>
          <w:tcPr>
            <w:tcW w:w="1041" w:type="dxa"/>
          </w:tcPr>
          <w:p w14:paraId="1BB8E061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1E84BC30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1EB56DA3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5FE73814" w14:textId="77777777">
        <w:trPr>
          <w:trHeight w:val="794"/>
        </w:trPr>
        <w:tc>
          <w:tcPr>
            <w:tcW w:w="9071" w:type="dxa"/>
            <w:gridSpan w:val="4"/>
          </w:tcPr>
          <w:p w14:paraId="313BD856" w14:textId="5E1727A7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le fait de générer inutilement du bruit avec le dispositif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échappement (pétarade</w:t>
            </w:r>
            <w:r w:rsidR="001010C0">
              <w:rPr>
                <w:rFonts w:cs="Arial"/>
                <w:sz w:val="23"/>
              </w:rPr>
              <w:t>s</w:t>
            </w:r>
            <w:r>
              <w:rPr>
                <w:rFonts w:cs="Arial"/>
                <w:sz w:val="23"/>
              </w:rPr>
              <w:t>) puisse être sanctionné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avenir par une amende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ordre de 80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francs (ch.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326.5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P-OAO)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2AA3F9B5" w14:textId="77777777">
        <w:tc>
          <w:tcPr>
            <w:tcW w:w="1041" w:type="dxa"/>
          </w:tcPr>
          <w:p w14:paraId="445F3321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33946FE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7653520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20B3BE9B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2886AAF3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6FAF4D79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080E" w14:textId="39590D3B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C0757A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210DC68C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30F490D2" w14:textId="77777777">
        <w:trPr>
          <w:trHeight w:val="57"/>
        </w:trPr>
        <w:tc>
          <w:tcPr>
            <w:tcW w:w="1041" w:type="dxa"/>
          </w:tcPr>
          <w:p w14:paraId="5158E7B2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5ABD7313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027D5B12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203F36CA" w14:textId="77777777">
        <w:trPr>
          <w:trHeight w:val="794"/>
        </w:trPr>
        <w:tc>
          <w:tcPr>
            <w:tcW w:w="9071" w:type="dxa"/>
            <w:gridSpan w:val="4"/>
          </w:tcPr>
          <w:p w14:paraId="1E1B8161" w14:textId="3F5B5B51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la conduite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 véhicule automobile dépourvu des silencieux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échappement prescrits puisse être sanctionnée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avenir par une amende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ordre de 80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francs (ch.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409.1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P-OAO)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2DEAD568" w14:textId="77777777">
        <w:tc>
          <w:tcPr>
            <w:tcW w:w="1041" w:type="dxa"/>
          </w:tcPr>
          <w:p w14:paraId="3425B7FA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260FCE6F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476F3F48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11DB8786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17D9076E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2509B353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4801" w14:textId="2ECB1735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C0757A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7DA40176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0048F048" w14:textId="77777777">
        <w:trPr>
          <w:trHeight w:val="57"/>
        </w:trPr>
        <w:tc>
          <w:tcPr>
            <w:tcW w:w="1041" w:type="dxa"/>
          </w:tcPr>
          <w:p w14:paraId="7BFEB6B0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75B372D3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0936B5BA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2B8635A4" w14:textId="77777777">
        <w:trPr>
          <w:trHeight w:val="794"/>
        </w:trPr>
        <w:tc>
          <w:tcPr>
            <w:tcW w:w="9071" w:type="dxa"/>
            <w:gridSpan w:val="4"/>
          </w:tcPr>
          <w:p w14:paraId="12E66390" w14:textId="30E2684D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la conduite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 véhicule automobile doté de composants qui génèrent des bruits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échappement (turbo) non amortis puisse être sanctionnée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avenir par une amende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ordre de 80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francs (ch.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409.2</w:t>
            </w:r>
            <w:r w:rsidR="001010C0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P-OAO)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35F4A91D" w14:textId="77777777">
        <w:tc>
          <w:tcPr>
            <w:tcW w:w="1041" w:type="dxa"/>
          </w:tcPr>
          <w:p w14:paraId="56C490DB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4DF61390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74594FFB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215E33C4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490815C4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06089F3F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1F8" w14:textId="78C8116F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C0757A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75D6B5C4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4C510ABB" w14:textId="77777777">
        <w:trPr>
          <w:trHeight w:val="57"/>
        </w:trPr>
        <w:tc>
          <w:tcPr>
            <w:tcW w:w="1041" w:type="dxa"/>
          </w:tcPr>
          <w:p w14:paraId="5637D9E4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37AEE9ED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5C157568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20DE5F61" w14:textId="77777777">
        <w:trPr>
          <w:trHeight w:val="794"/>
        </w:trPr>
        <w:tc>
          <w:tcPr>
            <w:tcW w:w="9071" w:type="dxa"/>
            <w:gridSpan w:val="4"/>
          </w:tcPr>
          <w:p w14:paraId="3E460FF1" w14:textId="66C57567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la conduite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 véhicule automobile dépourvu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 dispositif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isolation du compartiment moteur puisse être sanctionnée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avenir par une amende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ordre de 80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francs (ch.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409.3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P-OAO)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42A57856" w14:textId="77777777">
        <w:tc>
          <w:tcPr>
            <w:tcW w:w="1041" w:type="dxa"/>
          </w:tcPr>
          <w:p w14:paraId="0DFDC304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5B2F1B76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393D61BF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02DBBB1A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126A3A0E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6106554F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8EEA" w14:textId="4035E5E8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C0757A" w:rsidRPr="0014322D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628E9154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7E5BE409" w14:textId="77777777">
        <w:trPr>
          <w:trHeight w:val="57"/>
        </w:trPr>
        <w:tc>
          <w:tcPr>
            <w:tcW w:w="1041" w:type="dxa"/>
          </w:tcPr>
          <w:p w14:paraId="1041EC34" w14:textId="77777777" w:rsidR="00A3388E" w:rsidRDefault="00A3388E">
            <w:pPr>
              <w:spacing w:line="240" w:lineRule="auto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4C0F3472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26481951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18621109" w14:textId="77777777">
        <w:trPr>
          <w:trHeight w:val="794"/>
        </w:trPr>
        <w:tc>
          <w:tcPr>
            <w:tcW w:w="9071" w:type="dxa"/>
            <w:gridSpan w:val="4"/>
          </w:tcPr>
          <w:p w14:paraId="37000F91" w14:textId="2AA359DD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la conduite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 véhicule automobile pourvu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une source sonore non prévue ou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 système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 xml:space="preserve">avertissement acoustique du véhicule </w:t>
            </w:r>
            <w:r w:rsidR="00C0757A">
              <w:rPr>
                <w:rFonts w:cs="Arial"/>
                <w:sz w:val="23"/>
              </w:rPr>
              <w:t xml:space="preserve">ayant fait l’objet de manipulations </w:t>
            </w:r>
            <w:r>
              <w:rPr>
                <w:rFonts w:cs="Arial"/>
                <w:sz w:val="23"/>
              </w:rPr>
              <w:t>puisse être sanctionnée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avenir par une amende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ordre de 80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francs (ch.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410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P-OAO)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78150B53" w14:textId="77777777">
        <w:tc>
          <w:tcPr>
            <w:tcW w:w="1041" w:type="dxa"/>
          </w:tcPr>
          <w:p w14:paraId="05343434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3EC36FA1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6A9E4AED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55AD6553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6E28D081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5A6057C0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5078" w14:textId="57BB2B7B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C0757A" w:rsidRPr="0014322D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2902DEC4" w14:textId="77777777" w:rsidR="00A3388E" w:rsidRDefault="009E0215">
            <w:pPr>
              <w:rPr>
                <w:rFonts w:cs="Arial"/>
              </w:rPr>
            </w:pPr>
            <w:r w:rsidRPr="00C0757A">
              <w:rPr>
                <w:rFonts w:cs="Arial"/>
                <w:sz w:val="23"/>
                <w:szCs w:val="23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0757A">
              <w:rPr>
                <w:rFonts w:cs="Arial"/>
                <w:sz w:val="23"/>
                <w:szCs w:val="23"/>
              </w:rPr>
              <w:instrText xml:space="preserve"> FORMTEXT </w:instrText>
            </w:r>
            <w:r w:rsidRPr="00C0757A">
              <w:rPr>
                <w:rFonts w:cs="Arial"/>
                <w:sz w:val="23"/>
                <w:szCs w:val="23"/>
              </w:rPr>
            </w:r>
            <w:r w:rsidRPr="00C0757A">
              <w:rPr>
                <w:rFonts w:cs="Arial"/>
                <w:sz w:val="23"/>
                <w:szCs w:val="23"/>
              </w:rPr>
              <w:fldChar w:fldCharType="separate"/>
            </w:r>
            <w:r w:rsidRPr="00C0757A">
              <w:rPr>
                <w:rFonts w:cs="Arial"/>
                <w:noProof/>
                <w:sz w:val="23"/>
                <w:szCs w:val="23"/>
              </w:rPr>
              <w:t>     </w:t>
            </w:r>
            <w:r w:rsidRPr="00C0757A">
              <w:rPr>
                <w:rFonts w:cs="Arial"/>
                <w:sz w:val="23"/>
                <w:szCs w:val="23"/>
              </w:rPr>
              <w:fldChar w:fldCharType="end"/>
            </w:r>
          </w:p>
        </w:tc>
      </w:tr>
      <w:tr w:rsidR="00A3388E" w14:paraId="4576677A" w14:textId="77777777">
        <w:trPr>
          <w:trHeight w:val="57"/>
        </w:trPr>
        <w:tc>
          <w:tcPr>
            <w:tcW w:w="1041" w:type="dxa"/>
          </w:tcPr>
          <w:p w14:paraId="2ED3D3C2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0F6F8CBA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6A6C9E17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0207225C" w14:textId="77777777">
        <w:trPr>
          <w:trHeight w:val="794"/>
        </w:trPr>
        <w:tc>
          <w:tcPr>
            <w:tcW w:w="9071" w:type="dxa"/>
            <w:gridSpan w:val="4"/>
          </w:tcPr>
          <w:p w14:paraId="63F9D256" w14:textId="302C6925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la mise en circulation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 véhicule automobile dépourvu des silencieux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échappement prescrits puisse être sanctionnée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avenir par une amende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ordre de 80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francs (ch.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508.1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P-OAO)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3C2F0DD3" w14:textId="77777777">
        <w:tc>
          <w:tcPr>
            <w:tcW w:w="1041" w:type="dxa"/>
          </w:tcPr>
          <w:p w14:paraId="66BDD339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1B5D2D92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60A9E7D2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712F3C73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3C1DBE9A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74322FD7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434A" w14:textId="32CA82A4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C0757A" w:rsidRPr="0014322D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08BC5536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579DBA27" w14:textId="77777777">
        <w:trPr>
          <w:trHeight w:val="57"/>
        </w:trPr>
        <w:tc>
          <w:tcPr>
            <w:tcW w:w="1041" w:type="dxa"/>
          </w:tcPr>
          <w:p w14:paraId="5C25E672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35068EB6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58FB426F" w14:textId="49118848" w:rsidR="00C3790A" w:rsidRDefault="00C3790A">
      <w:pPr>
        <w:rPr>
          <w:rFonts w:cs="Arial"/>
        </w:rPr>
      </w:pPr>
    </w:p>
    <w:p w14:paraId="40A60BFF" w14:textId="77777777" w:rsidR="00C3790A" w:rsidRDefault="00C3790A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023F14E7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7009BCBD" w14:textId="77777777">
        <w:trPr>
          <w:trHeight w:val="794"/>
        </w:trPr>
        <w:tc>
          <w:tcPr>
            <w:tcW w:w="9071" w:type="dxa"/>
            <w:gridSpan w:val="4"/>
          </w:tcPr>
          <w:p w14:paraId="3A30751D" w14:textId="0C9C3135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la mise en circulation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 véhicule automobile doté de composants qui génèrent des bruits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échappement (turbo) non amortis puisse être sanctionnée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avenir par une amende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ordre de 80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francs (ch.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508.2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P-OAO)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5E8C8063" w14:textId="77777777">
        <w:tc>
          <w:tcPr>
            <w:tcW w:w="1041" w:type="dxa"/>
          </w:tcPr>
          <w:p w14:paraId="409A8B62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03E1F7A9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0EE6C5B2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63AF316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0FDE6EE7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4F26374C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3694" w14:textId="5F187985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C0757A" w:rsidRPr="0014322D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704E88AE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7F8622CE" w14:textId="77777777">
        <w:trPr>
          <w:trHeight w:val="57"/>
        </w:trPr>
        <w:tc>
          <w:tcPr>
            <w:tcW w:w="1041" w:type="dxa"/>
          </w:tcPr>
          <w:p w14:paraId="635158C6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42C7A15C" w14:textId="129BE122" w:rsidR="00A3388E" w:rsidRDefault="00C3790A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>
              <w:rPr>
                <w:rFonts w:cs="Arial"/>
                <w:color w:val="FFFFFF"/>
              </w:rPr>
            </w:r>
            <w:r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57F2379D" w14:textId="77777777" w:rsidR="00A3388E" w:rsidRDefault="00A3388E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1"/>
        <w:gridCol w:w="1878"/>
        <w:gridCol w:w="2527"/>
        <w:gridCol w:w="3625"/>
      </w:tblGrid>
      <w:tr w:rsidR="00A3388E" w14:paraId="485BDBCD" w14:textId="77777777">
        <w:trPr>
          <w:trHeight w:val="794"/>
        </w:trPr>
        <w:tc>
          <w:tcPr>
            <w:tcW w:w="9071" w:type="dxa"/>
            <w:gridSpan w:val="4"/>
          </w:tcPr>
          <w:p w14:paraId="024C68C4" w14:textId="6742E3BD" w:rsidR="00A3388E" w:rsidRDefault="009E0215" w:rsidP="0014322D">
            <w:pPr>
              <w:pStyle w:val="Listenabsatz"/>
              <w:numPr>
                <w:ilvl w:val="0"/>
                <w:numId w:val="2"/>
              </w:numPr>
              <w:jc w:val="both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t>Acceptez-vous que la mise en circulation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 véhicule automobile dépourvu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un dispositif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isolation du compartiment moteur puisse être sanctionnée à l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avenir par une amende d</w:t>
            </w:r>
            <w:r w:rsidR="009250A7">
              <w:rPr>
                <w:rFonts w:cs="Arial"/>
                <w:sz w:val="23"/>
              </w:rPr>
              <w:t>’</w:t>
            </w:r>
            <w:r>
              <w:rPr>
                <w:rFonts w:cs="Arial"/>
                <w:sz w:val="23"/>
              </w:rPr>
              <w:t>ordre de 80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francs (ch.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508.3</w:t>
            </w:r>
            <w:r w:rsidR="00C0757A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P-OAO)</w:t>
            </w:r>
            <w:r w:rsidR="0086619F">
              <w:rPr>
                <w:rFonts w:cs="Arial"/>
                <w:sz w:val="23"/>
              </w:rPr>
              <w:t> </w:t>
            </w:r>
            <w:r>
              <w:rPr>
                <w:rFonts w:cs="Arial"/>
                <w:sz w:val="23"/>
              </w:rPr>
              <w:t>?</w:t>
            </w:r>
          </w:p>
        </w:tc>
      </w:tr>
      <w:tr w:rsidR="00A3388E" w14:paraId="51C909AD" w14:textId="77777777">
        <w:tc>
          <w:tcPr>
            <w:tcW w:w="1041" w:type="dxa"/>
          </w:tcPr>
          <w:p w14:paraId="070C34F3" w14:textId="77777777" w:rsidR="00A3388E" w:rsidRDefault="00A3388E">
            <w:pPr>
              <w:spacing w:after="120"/>
              <w:rPr>
                <w:rFonts w:cs="Arial"/>
                <w:sz w:val="23"/>
                <w:szCs w:val="23"/>
              </w:rPr>
            </w:pP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14:paraId="7A5800DA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OUI</w:t>
            </w: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D259C57" w14:textId="77777777" w:rsidR="00A3388E" w:rsidRDefault="009E0215">
            <w:pPr>
              <w:spacing w:before="60" w:after="120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NON</w:t>
            </w:r>
          </w:p>
        </w:tc>
        <w:tc>
          <w:tcPr>
            <w:tcW w:w="3625" w:type="dxa"/>
            <w:tcBorders>
              <w:bottom w:val="single" w:sz="4" w:space="0" w:color="auto"/>
            </w:tcBorders>
          </w:tcPr>
          <w:p w14:paraId="46EB73DF" w14:textId="77777777" w:rsidR="00A3388E" w:rsidRDefault="009E0215">
            <w:pPr>
              <w:spacing w:before="60" w:after="60"/>
              <w:ind w:left="317" w:hanging="31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 w:val="23"/>
              </w:rPr>
              <w:instrText xml:space="preserve"> FORMCHECKBOX </w:instrText>
            </w:r>
            <w:r w:rsidR="00C3790A">
              <w:rPr>
                <w:rFonts w:cs="Arial"/>
                <w:sz w:val="23"/>
              </w:rPr>
            </w:r>
            <w:r w:rsidR="00C3790A">
              <w:rPr>
                <w:rFonts w:cs="Arial"/>
                <w:sz w:val="23"/>
              </w:rPr>
              <w:fldChar w:fldCharType="separate"/>
            </w:r>
            <w:r>
              <w:rPr>
                <w:rFonts w:cs="Arial"/>
                <w:sz w:val="23"/>
              </w:rPr>
              <w:fldChar w:fldCharType="end"/>
            </w:r>
            <w:r>
              <w:rPr>
                <w:rFonts w:cs="Arial"/>
                <w:sz w:val="23"/>
              </w:rPr>
              <w:t xml:space="preserve"> Sans avis / non concerné</w:t>
            </w:r>
          </w:p>
        </w:tc>
      </w:tr>
      <w:tr w:rsidR="00A3388E" w14:paraId="61434BF9" w14:textId="77777777">
        <w:tc>
          <w:tcPr>
            <w:tcW w:w="1041" w:type="dxa"/>
            <w:tcBorders>
              <w:right w:val="single" w:sz="4" w:space="0" w:color="auto"/>
            </w:tcBorders>
          </w:tcPr>
          <w:p w14:paraId="28851F9F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CE36" w14:textId="0C27C166" w:rsidR="00A3388E" w:rsidRPr="0014322D" w:rsidRDefault="009E0215">
            <w:pPr>
              <w:spacing w:before="40"/>
              <w:rPr>
                <w:rFonts w:cs="Arial"/>
                <w:sz w:val="23"/>
                <w:szCs w:val="23"/>
              </w:rPr>
            </w:pPr>
            <w:r w:rsidRPr="0014322D">
              <w:rPr>
                <w:rFonts w:cs="Arial"/>
                <w:sz w:val="23"/>
                <w:szCs w:val="23"/>
              </w:rPr>
              <w:t>Remarques</w:t>
            </w:r>
            <w:r w:rsidR="00C0757A" w:rsidRPr="0014322D">
              <w:rPr>
                <w:rFonts w:cs="Arial"/>
                <w:sz w:val="23"/>
                <w:szCs w:val="23"/>
              </w:rPr>
              <w:t> </w:t>
            </w:r>
            <w:r w:rsidRPr="0014322D">
              <w:rPr>
                <w:rFonts w:cs="Arial"/>
                <w:sz w:val="23"/>
                <w:szCs w:val="23"/>
              </w:rPr>
              <w:t>:</w:t>
            </w:r>
          </w:p>
          <w:p w14:paraId="1D65B0FB" w14:textId="77777777" w:rsidR="00A3388E" w:rsidRDefault="009E0215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     </w:t>
            </w:r>
            <w:r>
              <w:rPr>
                <w:rFonts w:cs="Arial"/>
              </w:rPr>
              <w:fldChar w:fldCharType="end"/>
            </w:r>
          </w:p>
        </w:tc>
      </w:tr>
      <w:tr w:rsidR="00A3388E" w14:paraId="704FD584" w14:textId="77777777">
        <w:trPr>
          <w:trHeight w:val="57"/>
        </w:trPr>
        <w:tc>
          <w:tcPr>
            <w:tcW w:w="1041" w:type="dxa"/>
          </w:tcPr>
          <w:p w14:paraId="6DC67189" w14:textId="77777777" w:rsidR="00A3388E" w:rsidRDefault="00A3388E">
            <w:pPr>
              <w:spacing w:before="120"/>
              <w:rPr>
                <w:rFonts w:cs="Arial"/>
              </w:rPr>
            </w:pPr>
          </w:p>
        </w:tc>
        <w:tc>
          <w:tcPr>
            <w:tcW w:w="8030" w:type="dxa"/>
            <w:gridSpan w:val="3"/>
            <w:tcBorders>
              <w:top w:val="single" w:sz="4" w:space="0" w:color="auto"/>
            </w:tcBorders>
          </w:tcPr>
          <w:p w14:paraId="70FE8C0D" w14:textId="77777777" w:rsidR="00A3388E" w:rsidRDefault="009E0215">
            <w:pPr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FFFFFF"/>
              </w:rPr>
              <w:instrText xml:space="preserve"> FORMCHECKBOX </w:instrText>
            </w:r>
            <w:r w:rsidR="00C3790A">
              <w:rPr>
                <w:rFonts w:cs="Arial"/>
                <w:color w:val="FFFFFF"/>
              </w:rPr>
            </w:r>
            <w:r w:rsidR="00C3790A">
              <w:rPr>
                <w:rFonts w:cs="Arial"/>
                <w:color w:val="FFFFFF"/>
              </w:rPr>
              <w:fldChar w:fldCharType="separate"/>
            </w:r>
            <w:r>
              <w:rPr>
                <w:rFonts w:cs="Arial"/>
                <w:color w:val="FFFFFF"/>
              </w:rPr>
              <w:fldChar w:fldCharType="end"/>
            </w:r>
          </w:p>
        </w:tc>
      </w:tr>
    </w:tbl>
    <w:p w14:paraId="41BF2077" w14:textId="77777777" w:rsidR="00A3388E" w:rsidRDefault="00A3388E"/>
    <w:sectPr w:rsidR="00A3388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34" w:right="907" w:bottom="1701" w:left="1134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716B" w14:textId="77777777" w:rsidR="002646B7" w:rsidRDefault="002646B7">
      <w:r>
        <w:separator/>
      </w:r>
    </w:p>
  </w:endnote>
  <w:endnote w:type="continuationSeparator" w:id="0">
    <w:p w14:paraId="291B47F6" w14:textId="77777777" w:rsidR="002646B7" w:rsidRDefault="00264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9781"/>
      <w:gridCol w:w="425"/>
    </w:tblGrid>
    <w:tr w:rsidR="009E0215" w14:paraId="40FC864B" w14:textId="77777777">
      <w:trPr>
        <w:cantSplit/>
      </w:trPr>
      <w:tc>
        <w:tcPr>
          <w:tcW w:w="10206" w:type="dxa"/>
          <w:gridSpan w:val="2"/>
          <w:vAlign w:val="bottom"/>
        </w:tcPr>
        <w:p w14:paraId="0B9DD4E2" w14:textId="24BC6A79" w:rsidR="009E0215" w:rsidRDefault="009E0215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7C3241">
            <w:rPr>
              <w:noProof/>
            </w:rPr>
            <w:t>8</w:t>
          </w:r>
          <w:r>
            <w:fldChar w:fldCharType="end"/>
          </w:r>
          <w:r>
            <w:t>/</w:t>
          </w:r>
          <w:fldSimple w:instr=" NUMPAGES  ">
            <w:r w:rsidR="007C3241">
              <w:rPr>
                <w:noProof/>
              </w:rPr>
              <w:t>8</w:t>
            </w:r>
          </w:fldSimple>
        </w:p>
      </w:tc>
    </w:tr>
    <w:tr w:rsidR="009E0215" w14:paraId="73E3E061" w14:textId="77777777">
      <w:trPr>
        <w:gridAfter w:val="1"/>
        <w:wAfter w:w="425" w:type="dxa"/>
        <w:cantSplit/>
        <w:trHeight w:hRule="exact" w:val="540"/>
      </w:trPr>
      <w:tc>
        <w:tcPr>
          <w:tcW w:w="9781" w:type="dxa"/>
          <w:vAlign w:val="bottom"/>
        </w:tcPr>
        <w:p w14:paraId="32B8BAD2" w14:textId="77777777" w:rsidR="009E0215" w:rsidRDefault="009E0215">
          <w:pPr>
            <w:pStyle w:val="Pfad"/>
            <w:ind w:right="4678"/>
          </w:pPr>
        </w:p>
      </w:tc>
    </w:tr>
  </w:tbl>
  <w:p w14:paraId="0823DE21" w14:textId="77777777" w:rsidR="009E0215" w:rsidRDefault="009E0215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6DAA" w14:textId="002E77B4" w:rsidR="009E0215" w:rsidRDefault="0086619F">
    <w:pPr>
      <w:pStyle w:val="Fuzeile"/>
    </w:pPr>
    <w:r>
      <w:t>Annexe</w:t>
    </w:r>
    <w:r w:rsidR="006302FE">
      <w:t xml:space="preserve"> 04 </w:t>
    </w:r>
    <w:r>
      <w:t>Questionnaire</w:t>
    </w:r>
    <w:r w:rsidR="006302FE">
      <w:t>_</w:t>
    </w:r>
    <w:r>
      <w:t>relatif à la proposition du DETEC au CF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FFF8D" w14:textId="77777777" w:rsidR="002646B7" w:rsidRDefault="002646B7">
      <w:r>
        <w:separator/>
      </w:r>
    </w:p>
  </w:footnote>
  <w:footnote w:type="continuationSeparator" w:id="0">
    <w:p w14:paraId="12E670D4" w14:textId="77777777" w:rsidR="002646B7" w:rsidRDefault="00264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Look w:val="01E0" w:firstRow="1" w:lastRow="1" w:firstColumn="1" w:lastColumn="1" w:noHBand="0" w:noVBand="0"/>
    </w:tblPr>
    <w:tblGrid>
      <w:gridCol w:w="10206"/>
    </w:tblGrid>
    <w:tr w:rsidR="009E0215" w14:paraId="2789A8F9" w14:textId="77777777">
      <w:trPr>
        <w:cantSplit/>
        <w:trHeight w:hRule="exact" w:val="267"/>
      </w:trPr>
      <w:tc>
        <w:tcPr>
          <w:tcW w:w="10206" w:type="dxa"/>
        </w:tcPr>
        <w:p w14:paraId="6B794CF1" w14:textId="77777777" w:rsidR="009E0215" w:rsidRDefault="009E0215">
          <w:pPr>
            <w:pStyle w:val="Ref"/>
          </w:pPr>
        </w:p>
      </w:tc>
    </w:tr>
  </w:tbl>
  <w:p w14:paraId="67240FD4" w14:textId="77777777" w:rsidR="009E0215" w:rsidRDefault="009E0215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58" w:type="dxa"/>
      <w:tblInd w:w="-652" w:type="dxa"/>
      <w:tblLayout w:type="fixed"/>
      <w:tblLook w:val="01E0" w:firstRow="1" w:lastRow="1" w:firstColumn="1" w:lastColumn="1" w:noHBand="0" w:noVBand="0"/>
    </w:tblPr>
    <w:tblGrid>
      <w:gridCol w:w="4848"/>
      <w:gridCol w:w="6010"/>
    </w:tblGrid>
    <w:tr w:rsidR="009E0215" w14:paraId="5F784CF5" w14:textId="77777777">
      <w:trPr>
        <w:cantSplit/>
        <w:trHeight w:val="1812"/>
      </w:trPr>
      <w:tc>
        <w:tcPr>
          <w:tcW w:w="4848" w:type="dxa"/>
        </w:tcPr>
        <w:p w14:paraId="1225CE1C" w14:textId="77777777" w:rsidR="009E0215" w:rsidRDefault="009E0215">
          <w:pPr>
            <w:pStyle w:val="Logo"/>
          </w:pPr>
          <w:r>
            <w:rPr>
              <w:lang w:val="de-CH"/>
            </w:rPr>
            <w:drawing>
              <wp:inline distT="0" distB="0" distL="0" distR="0" wp14:anchorId="3D05F6EF" wp14:editId="28DEF45C">
                <wp:extent cx="2065655" cy="661035"/>
                <wp:effectExtent l="0" t="0" r="0" b="5715"/>
                <wp:docPr id="1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5655" cy="66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F60C430" w14:textId="77777777" w:rsidR="009E0215" w:rsidRDefault="009E0215">
          <w:pPr>
            <w:pStyle w:val="Logo"/>
          </w:pPr>
        </w:p>
      </w:tc>
      <w:tc>
        <w:tcPr>
          <w:tcW w:w="6010" w:type="dxa"/>
        </w:tcPr>
        <w:p w14:paraId="4E53523C" w14:textId="77777777" w:rsidR="009E0215" w:rsidRDefault="009E0215">
          <w:pPr>
            <w:pStyle w:val="KopfDept"/>
          </w:pPr>
          <w:r>
            <w:t>Département fédéral de l’environnement,</w:t>
          </w:r>
          <w:r>
            <w:br/>
            <w:t>des transports, de l’énergie et de la communication DETEC</w:t>
          </w:r>
        </w:p>
        <w:p w14:paraId="6D8697BE" w14:textId="77777777" w:rsidR="009E0215" w:rsidRDefault="009E0215">
          <w:pPr>
            <w:pStyle w:val="Kopfzeile"/>
          </w:pPr>
        </w:p>
      </w:tc>
    </w:tr>
  </w:tbl>
  <w:p w14:paraId="252D3370" w14:textId="77777777" w:rsidR="009E0215" w:rsidRDefault="009E0215">
    <w:pPr>
      <w:pStyle w:val="Platzhalter"/>
    </w:pPr>
  </w:p>
  <w:p w14:paraId="521B20C2" w14:textId="77777777" w:rsidR="009E0215" w:rsidRDefault="009E021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C2FF8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F3A49AF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FD51E86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0326ECD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110238F4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1E1F82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CDC5680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1FA24C1C"/>
    <w:multiLevelType w:val="hybridMultilevel"/>
    <w:tmpl w:val="042AF9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C60B1"/>
    <w:multiLevelType w:val="hybridMultilevel"/>
    <w:tmpl w:val="7300463C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2A802538"/>
    <w:multiLevelType w:val="hybridMultilevel"/>
    <w:tmpl w:val="A2D8A5F6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34752BD0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89025B9"/>
    <w:multiLevelType w:val="hybridMultilevel"/>
    <w:tmpl w:val="E6C6EAE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70EB5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3C9C6EA0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861038F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07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4C9357EC"/>
    <w:multiLevelType w:val="hybridMultilevel"/>
    <w:tmpl w:val="57223D40"/>
    <w:lvl w:ilvl="0" w:tplc="80C8E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83BFB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55A57035"/>
    <w:multiLevelType w:val="hybridMultilevel"/>
    <w:tmpl w:val="41E68374"/>
    <w:lvl w:ilvl="0" w:tplc="6512C324">
      <w:start w:val="1"/>
      <w:numFmt w:val="decimal"/>
      <w:lvlText w:val="%1."/>
      <w:lvlJc w:val="left"/>
      <w:pPr>
        <w:ind w:left="786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506" w:hanging="360"/>
      </w:pPr>
    </w:lvl>
    <w:lvl w:ilvl="2" w:tplc="0807001B" w:tentative="1">
      <w:start w:val="1"/>
      <w:numFmt w:val="lowerRoman"/>
      <w:lvlText w:val="%3."/>
      <w:lvlJc w:val="right"/>
      <w:pPr>
        <w:ind w:left="2226" w:hanging="180"/>
      </w:pPr>
    </w:lvl>
    <w:lvl w:ilvl="3" w:tplc="0807000F" w:tentative="1">
      <w:start w:val="1"/>
      <w:numFmt w:val="decimal"/>
      <w:lvlText w:val="%4."/>
      <w:lvlJc w:val="left"/>
      <w:pPr>
        <w:ind w:left="2946" w:hanging="360"/>
      </w:pPr>
    </w:lvl>
    <w:lvl w:ilvl="4" w:tplc="08070019" w:tentative="1">
      <w:start w:val="1"/>
      <w:numFmt w:val="lowerLetter"/>
      <w:lvlText w:val="%5."/>
      <w:lvlJc w:val="left"/>
      <w:pPr>
        <w:ind w:left="3666" w:hanging="360"/>
      </w:pPr>
    </w:lvl>
    <w:lvl w:ilvl="5" w:tplc="0807001B" w:tentative="1">
      <w:start w:val="1"/>
      <w:numFmt w:val="lowerRoman"/>
      <w:lvlText w:val="%6."/>
      <w:lvlJc w:val="right"/>
      <w:pPr>
        <w:ind w:left="4386" w:hanging="180"/>
      </w:pPr>
    </w:lvl>
    <w:lvl w:ilvl="6" w:tplc="0807000F" w:tentative="1">
      <w:start w:val="1"/>
      <w:numFmt w:val="decimal"/>
      <w:lvlText w:val="%7."/>
      <w:lvlJc w:val="left"/>
      <w:pPr>
        <w:ind w:left="5106" w:hanging="360"/>
      </w:pPr>
    </w:lvl>
    <w:lvl w:ilvl="7" w:tplc="08070019" w:tentative="1">
      <w:start w:val="1"/>
      <w:numFmt w:val="lowerLetter"/>
      <w:lvlText w:val="%8."/>
      <w:lvlJc w:val="left"/>
      <w:pPr>
        <w:ind w:left="5826" w:hanging="360"/>
      </w:pPr>
    </w:lvl>
    <w:lvl w:ilvl="8" w:tplc="08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9167A5B"/>
    <w:multiLevelType w:val="hybridMultilevel"/>
    <w:tmpl w:val="46E2AA9E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9FF554E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F7314CC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243A7D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DA75D60"/>
    <w:multiLevelType w:val="hybridMultilevel"/>
    <w:tmpl w:val="2500C84E"/>
    <w:lvl w:ilvl="0" w:tplc="6512C324">
      <w:start w:val="1"/>
      <w:numFmt w:val="decimal"/>
      <w:lvlText w:val="%1."/>
      <w:lvlJc w:val="left"/>
      <w:pPr>
        <w:ind w:left="1070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7DA20603"/>
    <w:multiLevelType w:val="hybridMultilevel"/>
    <w:tmpl w:val="01EC21FE"/>
    <w:lvl w:ilvl="0" w:tplc="6512C324">
      <w:start w:val="1"/>
      <w:numFmt w:val="decimal"/>
      <w:lvlText w:val="%1."/>
      <w:lvlJc w:val="left"/>
      <w:pPr>
        <w:ind w:left="893" w:hanging="360"/>
      </w:pPr>
      <w:rPr>
        <w:sz w:val="23"/>
        <w:szCs w:val="23"/>
      </w:rPr>
    </w:lvl>
    <w:lvl w:ilvl="1" w:tplc="08070019" w:tentative="1">
      <w:start w:val="1"/>
      <w:numFmt w:val="lowerLetter"/>
      <w:lvlText w:val="%2."/>
      <w:lvlJc w:val="left"/>
      <w:pPr>
        <w:ind w:left="1790" w:hanging="360"/>
      </w:pPr>
    </w:lvl>
    <w:lvl w:ilvl="2" w:tplc="0807001B" w:tentative="1">
      <w:start w:val="1"/>
      <w:numFmt w:val="lowerRoman"/>
      <w:lvlText w:val="%3."/>
      <w:lvlJc w:val="right"/>
      <w:pPr>
        <w:ind w:left="2510" w:hanging="180"/>
      </w:pPr>
    </w:lvl>
    <w:lvl w:ilvl="3" w:tplc="0807000F" w:tentative="1">
      <w:start w:val="1"/>
      <w:numFmt w:val="decimal"/>
      <w:lvlText w:val="%4."/>
      <w:lvlJc w:val="left"/>
      <w:pPr>
        <w:ind w:left="3230" w:hanging="360"/>
      </w:pPr>
    </w:lvl>
    <w:lvl w:ilvl="4" w:tplc="08070019" w:tentative="1">
      <w:start w:val="1"/>
      <w:numFmt w:val="lowerLetter"/>
      <w:lvlText w:val="%5."/>
      <w:lvlJc w:val="left"/>
      <w:pPr>
        <w:ind w:left="3950" w:hanging="360"/>
      </w:pPr>
    </w:lvl>
    <w:lvl w:ilvl="5" w:tplc="0807001B" w:tentative="1">
      <w:start w:val="1"/>
      <w:numFmt w:val="lowerRoman"/>
      <w:lvlText w:val="%6."/>
      <w:lvlJc w:val="right"/>
      <w:pPr>
        <w:ind w:left="4670" w:hanging="180"/>
      </w:pPr>
    </w:lvl>
    <w:lvl w:ilvl="6" w:tplc="0807000F" w:tentative="1">
      <w:start w:val="1"/>
      <w:numFmt w:val="decimal"/>
      <w:lvlText w:val="%7."/>
      <w:lvlJc w:val="left"/>
      <w:pPr>
        <w:ind w:left="5390" w:hanging="360"/>
      </w:pPr>
    </w:lvl>
    <w:lvl w:ilvl="7" w:tplc="08070019" w:tentative="1">
      <w:start w:val="1"/>
      <w:numFmt w:val="lowerLetter"/>
      <w:lvlText w:val="%8."/>
      <w:lvlJc w:val="left"/>
      <w:pPr>
        <w:ind w:left="6110" w:hanging="360"/>
      </w:pPr>
    </w:lvl>
    <w:lvl w:ilvl="8" w:tplc="08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7F6F108E"/>
    <w:multiLevelType w:val="hybridMultilevel"/>
    <w:tmpl w:val="2C2A91E4"/>
    <w:lvl w:ilvl="0" w:tplc="577C8B30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866" w:hanging="360"/>
      </w:pPr>
    </w:lvl>
    <w:lvl w:ilvl="2" w:tplc="0807001B" w:tentative="1">
      <w:start w:val="1"/>
      <w:numFmt w:val="lowerRoman"/>
      <w:lvlText w:val="%3."/>
      <w:lvlJc w:val="right"/>
      <w:pPr>
        <w:ind w:left="2586" w:hanging="180"/>
      </w:pPr>
    </w:lvl>
    <w:lvl w:ilvl="3" w:tplc="0807000F" w:tentative="1">
      <w:start w:val="1"/>
      <w:numFmt w:val="decimal"/>
      <w:lvlText w:val="%4."/>
      <w:lvlJc w:val="left"/>
      <w:pPr>
        <w:ind w:left="3306" w:hanging="360"/>
      </w:pPr>
    </w:lvl>
    <w:lvl w:ilvl="4" w:tplc="08070019" w:tentative="1">
      <w:start w:val="1"/>
      <w:numFmt w:val="lowerLetter"/>
      <w:lvlText w:val="%5."/>
      <w:lvlJc w:val="left"/>
      <w:pPr>
        <w:ind w:left="4026" w:hanging="360"/>
      </w:pPr>
    </w:lvl>
    <w:lvl w:ilvl="5" w:tplc="0807001B" w:tentative="1">
      <w:start w:val="1"/>
      <w:numFmt w:val="lowerRoman"/>
      <w:lvlText w:val="%6."/>
      <w:lvlJc w:val="right"/>
      <w:pPr>
        <w:ind w:left="4746" w:hanging="180"/>
      </w:pPr>
    </w:lvl>
    <w:lvl w:ilvl="6" w:tplc="0807000F" w:tentative="1">
      <w:start w:val="1"/>
      <w:numFmt w:val="decimal"/>
      <w:lvlText w:val="%7."/>
      <w:lvlJc w:val="left"/>
      <w:pPr>
        <w:ind w:left="5466" w:hanging="360"/>
      </w:pPr>
    </w:lvl>
    <w:lvl w:ilvl="7" w:tplc="08070019" w:tentative="1">
      <w:start w:val="1"/>
      <w:numFmt w:val="lowerLetter"/>
      <w:lvlText w:val="%8."/>
      <w:lvlJc w:val="left"/>
      <w:pPr>
        <w:ind w:left="6186" w:hanging="360"/>
      </w:pPr>
    </w:lvl>
    <w:lvl w:ilvl="8" w:tplc="08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4"/>
  </w:num>
  <w:num w:numId="5">
    <w:abstractNumId w:val="11"/>
  </w:num>
  <w:num w:numId="6">
    <w:abstractNumId w:val="5"/>
  </w:num>
  <w:num w:numId="7">
    <w:abstractNumId w:val="21"/>
  </w:num>
  <w:num w:numId="8">
    <w:abstractNumId w:val="2"/>
  </w:num>
  <w:num w:numId="9">
    <w:abstractNumId w:val="16"/>
  </w:num>
  <w:num w:numId="10">
    <w:abstractNumId w:val="19"/>
  </w:num>
  <w:num w:numId="11">
    <w:abstractNumId w:val="20"/>
  </w:num>
  <w:num w:numId="12">
    <w:abstractNumId w:val="24"/>
  </w:num>
  <w:num w:numId="13">
    <w:abstractNumId w:val="13"/>
  </w:num>
  <w:num w:numId="14">
    <w:abstractNumId w:val="12"/>
  </w:num>
  <w:num w:numId="15">
    <w:abstractNumId w:val="6"/>
  </w:num>
  <w:num w:numId="16">
    <w:abstractNumId w:val="0"/>
  </w:num>
  <w:num w:numId="17">
    <w:abstractNumId w:val="14"/>
  </w:num>
  <w:num w:numId="18">
    <w:abstractNumId w:val="10"/>
  </w:num>
  <w:num w:numId="19">
    <w:abstractNumId w:val="3"/>
  </w:num>
  <w:num w:numId="20">
    <w:abstractNumId w:val="1"/>
  </w:num>
  <w:num w:numId="21">
    <w:abstractNumId w:val="23"/>
  </w:num>
  <w:num w:numId="22">
    <w:abstractNumId w:val="17"/>
  </w:num>
  <w:num w:numId="23">
    <w:abstractNumId w:val="22"/>
  </w:num>
  <w:num w:numId="24">
    <w:abstractNumId w:val="9"/>
  </w:num>
  <w:num w:numId="25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5vf68GfFG5yl39HGs/adQw9t/5qpT1TniDCFTKWFpMQa8fzL8hOqxvyjDSdU2rgTN610i1xNWoAYxAGE095ZQ==" w:salt="pALyTR8/RcywEwxUwKmWsA=="/>
  <w:defaultTabStop w:val="709"/>
  <w:consecutiveHyphenLimit w:val="3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mt" w:val="Amt"/>
    <w:docVar w:name="Amtkurz" w:val="Amtkurz"/>
    <w:docVar w:name="Dept" w:val="Dept"/>
    <w:docVar w:name="Deptkurz" w:val="Deptkurz"/>
    <w:docVar w:name="Empf_Adresse" w:val=" "/>
    <w:docVar w:name="FussAdr" w:val="FussAdr"/>
    <w:docVar w:name="Gegenstand" w:val="1 Brief national deutsch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A3388E"/>
    <w:rsid w:val="000C0FC7"/>
    <w:rsid w:val="001010C0"/>
    <w:rsid w:val="00101BD8"/>
    <w:rsid w:val="001079FB"/>
    <w:rsid w:val="00115D13"/>
    <w:rsid w:val="0014322D"/>
    <w:rsid w:val="001D1F39"/>
    <w:rsid w:val="002279C6"/>
    <w:rsid w:val="002646B7"/>
    <w:rsid w:val="002B3AEF"/>
    <w:rsid w:val="00361973"/>
    <w:rsid w:val="0036349F"/>
    <w:rsid w:val="00383C46"/>
    <w:rsid w:val="00483604"/>
    <w:rsid w:val="004C5EB7"/>
    <w:rsid w:val="005F7E75"/>
    <w:rsid w:val="006302FE"/>
    <w:rsid w:val="006560B6"/>
    <w:rsid w:val="006A3486"/>
    <w:rsid w:val="007A3667"/>
    <w:rsid w:val="007C3241"/>
    <w:rsid w:val="0086619F"/>
    <w:rsid w:val="008A619D"/>
    <w:rsid w:val="008F4674"/>
    <w:rsid w:val="009250A7"/>
    <w:rsid w:val="00995DEB"/>
    <w:rsid w:val="009E0215"/>
    <w:rsid w:val="00A3388E"/>
    <w:rsid w:val="00AE7C96"/>
    <w:rsid w:val="00AF1D7F"/>
    <w:rsid w:val="00B05FD8"/>
    <w:rsid w:val="00B9629A"/>
    <w:rsid w:val="00BF7448"/>
    <w:rsid w:val="00C0757A"/>
    <w:rsid w:val="00C3790A"/>
    <w:rsid w:val="00C4199C"/>
    <w:rsid w:val="00C6633F"/>
    <w:rsid w:val="00CB5495"/>
    <w:rsid w:val="00CD1F27"/>
    <w:rsid w:val="00D7339F"/>
    <w:rsid w:val="00E363AA"/>
    <w:rsid w:val="00E4284D"/>
    <w:rsid w:val="00E66A71"/>
    <w:rsid w:val="00E86706"/>
    <w:rsid w:val="00ED2145"/>
    <w:rsid w:val="00EF6209"/>
    <w:rsid w:val="00FE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2A3C3FC"/>
  <w15:chartTrackingRefBased/>
  <w15:docId w15:val="{F8100A32-B82C-48B0-AF74-8E0F80AA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line="480" w:lineRule="exact"/>
      <w:outlineLvl w:val="0"/>
    </w:pPr>
    <w:rPr>
      <w:rFonts w:cs="Arial"/>
      <w:b/>
      <w:bCs/>
      <w:kern w:val="28"/>
      <w:sz w:val="42"/>
      <w:szCs w:val="42"/>
    </w:rPr>
  </w:style>
  <w:style w:type="paragraph" w:styleId="berschrift2">
    <w:name w:val="heading 2"/>
    <w:basedOn w:val="Standard"/>
    <w:next w:val="Standard"/>
    <w:qFormat/>
    <w:pPr>
      <w:keepNext/>
      <w:spacing w:line="340" w:lineRule="exact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Absenderfeld9pt">
    <w:name w:val="Absenderfeld9pt"/>
    <w:basedOn w:val="Standard"/>
    <w:pPr>
      <w:tabs>
        <w:tab w:val="left" w:pos="3005"/>
        <w:tab w:val="left" w:pos="5727"/>
      </w:tabs>
      <w:spacing w:line="240" w:lineRule="auto"/>
    </w:pPr>
    <w:rPr>
      <w:sz w:val="18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Betreff">
    <w:name w:val="Betreff"/>
    <w:basedOn w:val="berschrift1"/>
    <w:pPr>
      <w:spacing w:line="960" w:lineRule="exact"/>
    </w:pPr>
    <w:rPr>
      <w:sz w:val="20"/>
      <w:szCs w:val="20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paragraph" w:customStyle="1" w:styleId="Text">
    <w:name w:val="Text"/>
    <w:basedOn w:val="Standard"/>
    <w:pPr>
      <w:spacing w:after="120" w:line="260" w:lineRule="atLeast"/>
      <w:ind w:left="851"/>
      <w:jc w:val="both"/>
    </w:pPr>
  </w:style>
  <w:style w:type="paragraph" w:customStyle="1" w:styleId="TextFett">
    <w:name w:val="Text Fett"/>
    <w:basedOn w:val="berschrift2"/>
    <w:rPr>
      <w:sz w:val="20"/>
      <w:szCs w:val="20"/>
    </w:rPr>
  </w:style>
  <w:style w:type="paragraph" w:customStyle="1" w:styleId="Grundschrift11pt">
    <w:name w:val="Grundschrift11pt"/>
    <w:basedOn w:val="Standard"/>
    <w:pPr>
      <w:tabs>
        <w:tab w:val="left" w:pos="1540"/>
      </w:tabs>
      <w:spacing w:line="288" w:lineRule="auto"/>
      <w:ind w:left="1559"/>
    </w:pPr>
    <w:rPr>
      <w:sz w:val="22"/>
      <w:lang w:eastAsia="de-DE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Linie1">
    <w:name w:val="Linie1"/>
    <w:basedOn w:val="Standard"/>
    <w:next w:val="Standard"/>
    <w:pPr>
      <w:pBdr>
        <w:top w:val="single" w:sz="2" w:space="1" w:color="auto"/>
      </w:pBdr>
      <w:spacing w:before="270" w:line="160" w:lineRule="exact"/>
      <w:ind w:left="28" w:right="28"/>
    </w:p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semiHidden/>
    <w:unhideWhenUsed/>
    <w:pPr>
      <w:spacing w:line="240" w:lineRule="auto"/>
    </w:pPr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Pr>
      <w:rFonts w:ascii="Arial" w:eastAsiaTheme="minorHAnsi" w:hAnsi="Arial" w:cstheme="minorBidi"/>
      <w:sz w:val="22"/>
      <w:szCs w:val="21"/>
      <w:lang w:val="fr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651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9136">
              <w:marLeft w:val="2280"/>
              <w:marRight w:val="22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903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31481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11102">
                      <w:marLeft w:val="120"/>
                      <w:marRight w:val="12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5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V-FA@astra.admin.ch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 xmlns:star_td="http://www.star-group.net/schemas/transit/filters/textdata">
  <f:record ref="">
    <f:field ref="objname" par="" edit="true" text="Beilage 14 Fragebogen zu BRA UVEK_DE"/>
    <f:field ref="objsubject" par="" edit="true" text=""/>
    <f:field ref="objcreatedby" par="" text="Sutter, Daniel (ASTRA - Sud)"/>
    <f:field ref="objcreatedat" par="" text="03.10.2017 12:57:01"/>
    <f:field ref="objchangedby" par="" text="Sutter, Daniel (ASTRA - Sud)"/>
    <f:field ref="objmodifiedat" par="" text="16.01.2018 16:01:06"/>
    <f:field ref="doc_FSCFOLIO_1_1001_FieldDocumentNumber" par="" text=""/>
    <f:field ref="doc_FSCFOLIO_1_1001_FieldSubject" par="" edit="true" text=""/>
    <f:field ref="FSCFOLIO_1_1001_FieldCurrentUser" par="" text="Armin Jost"/>
    <f:field ref="CCAPRECONFIG_15_1001_Objektname" par="" edit="true" text="Beilage 14 Fragebogen zu BRA UVEK_DE"/>
    <f:field ref="CHPRECONFIG_1_1001_Objektname" par="" edit="true" text="Beilage 14 Fragebogen zu BRA UVEK_DE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  <ds:schemaRef ds:uri="http://www.star-group.net/schemas/transit/filters/textdata"/>
  </ds:schemaRefs>
</ds:datastoreItem>
</file>

<file path=customXml/itemProps2.xml><?xml version="1.0" encoding="utf-8"?>
<ds:datastoreItem xmlns:ds="http://schemas.openxmlformats.org/officeDocument/2006/customXml" ds:itemID="{088CD005-876E-4CB9-ADE5-F0BE2400C218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1674</Words>
  <Characters>10548</Characters>
  <Application>Microsoft Office Word</Application>
  <DocSecurity>0</DocSecurity>
  <Lines>87</Lines>
  <Paragraphs>24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ASTRA, 3003 Bern</vt:lpstr>
      <vt:lpstr>ASTRA, 3003 Bern</vt:lpstr>
      <vt:lpstr>ASTRA, 3003 Bern</vt:lpstr>
      <vt:lpstr>ASTRA, 3003 Bern</vt:lpstr>
    </vt:vector>
  </TitlesOfParts>
  <Company>BAFU</Company>
  <LinksUpToDate>false</LinksUpToDate>
  <CharactersWithSpaces>12198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ASTRA, 3003 Bern</dc:title>
  <dc:subject>008 Briefkopf ASTRA Winword  A4 quer</dc:subject>
  <dc:creator>Administrator, System</dc:creator>
  <cp:keywords/>
  <dc:description/>
  <cp:lastModifiedBy>Klein Bernhard ASTRA</cp:lastModifiedBy>
  <cp:revision>3</cp:revision>
  <cp:lastPrinted>2022-10-27T09:29:00Z</cp:lastPrinted>
  <dcterms:created xsi:type="dcterms:W3CDTF">2022-12-12T08:34:00Z</dcterms:created>
  <dcterms:modified xsi:type="dcterms:W3CDTF">2022-12-12T08:38:00Z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COO.2045.100.2.7234734</vt:lpwstr>
  </property>
  <property fmtid="{D5CDD505-2E9C-101B-9397-08002B2CF9AE}" pid="3" name="FSC#COOELAK@1.1001:Subject">
    <vt:lpwstr/>
  </property>
  <property fmtid="{D5CDD505-2E9C-101B-9397-08002B2CF9AE}" pid="4" name="FSC#COOELAK@1.1001:FileReference">
    <vt:lpwstr>24-18.1-00052</vt:lpwstr>
  </property>
  <property fmtid="{D5CDD505-2E9C-101B-9397-08002B2CF9AE}" pid="5" name="FSC#COOELAK@1.1001:FileRefYear">
    <vt:lpwstr>2015</vt:lpwstr>
  </property>
  <property fmtid="{D5CDD505-2E9C-101B-9397-08002B2CF9AE}" pid="6" name="FSC#COOELAK@1.1001:FileRefOrdinal">
    <vt:lpwstr>52</vt:lpwstr>
  </property>
  <property fmtid="{D5CDD505-2E9C-101B-9397-08002B2CF9AE}" pid="7" name="FSC#COOELAK@1.1001:FileRefOU">
    <vt:lpwstr>V</vt:lpwstr>
  </property>
  <property fmtid="{D5CDD505-2E9C-101B-9397-08002B2CF9AE}" pid="8" name="FSC#COOELAK@1.1001:Organization">
    <vt:lpwstr/>
  </property>
  <property fmtid="{D5CDD505-2E9C-101B-9397-08002B2CF9AE}" pid="9" name="FSC#COOELAK@1.1001:Owner">
    <vt:lpwstr>Sutter Daniel, Bern</vt:lpwstr>
  </property>
  <property fmtid="{D5CDD505-2E9C-101B-9397-08002B2CF9AE}" pid="10" name="FSC#COOELAK@1.1001:OwnerExtension">
    <vt:lpwstr>+41 58 463 42 34</vt:lpwstr>
  </property>
  <property fmtid="{D5CDD505-2E9C-101B-9397-08002B2CF9AE}" pid="11" name="FSC#COOELAK@1.1001:OwnerFaxExtension">
    <vt:lpwstr>+41 58 463 43 21</vt:lpwstr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Fahrzeuge (ASTRA)</vt:lpwstr>
  </property>
  <property fmtid="{D5CDD505-2E9C-101B-9397-08002B2CF9AE}" pid="17" name="FSC#COOELAK@1.1001:CreatedAt">
    <vt:lpwstr>03.10.2017</vt:lpwstr>
  </property>
  <property fmtid="{D5CDD505-2E9C-101B-9397-08002B2CF9AE}" pid="18" name="FSC#COOELAK@1.1001:OU">
    <vt:lpwstr>Fahrzeuge (ASTRA)</vt:lpwstr>
  </property>
  <property fmtid="{D5CDD505-2E9C-101B-9397-08002B2CF9AE}" pid="19" name="FSC#COOELAK@1.1001:Priority">
    <vt:lpwstr> ()</vt:lpwstr>
  </property>
  <property fmtid="{D5CDD505-2E9C-101B-9397-08002B2CF9AE}" pid="20" name="FSC#COOELAK@1.1001:ObjBarCode">
    <vt:lpwstr>*COO.2045.100.2.7234734*</vt:lpwstr>
  </property>
  <property fmtid="{D5CDD505-2E9C-101B-9397-08002B2CF9AE}" pid="21" name="FSC#COOELAK@1.1001:RefBarCode">
    <vt:lpwstr>*COO.2045.100.2.7234735*</vt:lpwstr>
  </property>
  <property fmtid="{D5CDD505-2E9C-101B-9397-08002B2CF9AE}" pid="22" name="FSC#COOELAK@1.1001:FileRefBarCode">
    <vt:lpwstr>*24-18.1-00052*</vt:lpwstr>
  </property>
  <property fmtid="{D5CDD505-2E9C-101B-9397-08002B2CF9AE}" pid="23" name="FSC#COOELAK@1.1001:ExternalRef">
    <vt:lpwstr/>
  </property>
  <property fmtid="{D5CDD505-2E9C-101B-9397-08002B2CF9AE}" pid="24" name="Nummer">
    <vt:lpwstr>E492-0403</vt:lpwstr>
  </property>
  <property fmtid="{D5CDD505-2E9C-101B-9397-08002B2CF9AE}" pid="25" name="Anrede">
    <vt:lpwstr/>
  </property>
  <property fmtid="{D5CDD505-2E9C-101B-9397-08002B2CF9AE}" pid="26" name="Abs_Fax">
    <vt:lpwstr>+41 31 323 23 03</vt:lpwstr>
  </property>
  <property fmtid="{D5CDD505-2E9C-101B-9397-08002B2CF9AE}" pid="27" name="Abs_Tel">
    <vt:lpwstr>+41 31 323 82 89</vt:lpwstr>
  </property>
  <property fmtid="{D5CDD505-2E9C-101B-9397-08002B2CF9AE}" pid="28" name="Abs_Email">
    <vt:lpwstr>michael.kuepfer@astra.admin.ch</vt:lpwstr>
  </property>
  <property fmtid="{D5CDD505-2E9C-101B-9397-08002B2CF9AE}" pid="29" name="Empf_Adresse">
    <vt:lpwstr> </vt:lpwstr>
  </property>
  <property fmtid="{D5CDD505-2E9C-101B-9397-08002B2CF9AE}" pid="30" name="Empf_Zeichen">
    <vt:lpwstr/>
  </property>
  <property fmtid="{D5CDD505-2E9C-101B-9397-08002B2CF9AE}" pid="31" name="Empf_Brief">
    <vt:lpwstr/>
  </property>
  <property fmtid="{D5CDD505-2E9C-101B-9397-08002B2CF9AE}" pid="32" name="Abs_Zeichen">
    <vt:lpwstr>Km</vt:lpwstr>
  </property>
  <property fmtid="{D5CDD505-2E9C-101B-9397-08002B2CF9AE}" pid="33" name="Abs_Vorname">
    <vt:lpwstr>Michael</vt:lpwstr>
  </property>
  <property fmtid="{D5CDD505-2E9C-101B-9397-08002B2CF9AE}" pid="34" name="Abs_Nachname">
    <vt:lpwstr>Küpfer</vt:lpwstr>
  </property>
  <property fmtid="{D5CDD505-2E9C-101B-9397-08002B2CF9AE}" pid="35" name="Gegenstand">
    <vt:lpwstr>1 Brief national deutsch</vt:lpwstr>
  </property>
  <property fmtid="{D5CDD505-2E9C-101B-9397-08002B2CF9AE}" pid="36" name="Briefdatum">
    <vt:lpwstr>6. Dezember 2005</vt:lpwstr>
  </property>
  <property fmtid="{D5CDD505-2E9C-101B-9397-08002B2CF9AE}" pid="37" name="Dokument">
    <vt:lpwstr>E492-0403)</vt:lpwstr>
  </property>
  <property fmtid="{D5CDD505-2E9C-101B-9397-08002B2CF9AE}" pid="38" name="strYoursign">
    <vt:lpwstr>Ihr Zeichen</vt:lpwstr>
  </property>
  <property fmtid="{D5CDD505-2E9C-101B-9397-08002B2CF9AE}" pid="39" name="strOurSign">
    <vt:lpwstr>Unser Zeichen</vt:lpwstr>
  </property>
  <property fmtid="{D5CDD505-2E9C-101B-9397-08002B2CF9AE}" pid="40" name="strCHBern">
    <vt:lpwstr>CH-3003 Bern</vt:lpwstr>
  </property>
  <property fmtid="{D5CDD505-2E9C-101B-9397-08002B2CF9AE}" pid="41" name="Homepage">
    <vt:lpwstr>www.astra.admin.ch</vt:lpwstr>
  </property>
  <property fmtid="{D5CDD505-2E9C-101B-9397-08002B2CF9AE}" pid="42" name="strtelefax">
    <vt:lpwstr>Telefax</vt:lpwstr>
  </property>
  <property fmtid="{D5CDD505-2E9C-101B-9397-08002B2CF9AE}" pid="43" name="strtelefon">
    <vt:lpwstr>Telefon</vt:lpwstr>
  </property>
  <property fmtid="{D5CDD505-2E9C-101B-9397-08002B2CF9AE}" pid="44" name="Gruss">
    <vt:lpwstr>Mit freundlichen Grüssen</vt:lpwstr>
  </property>
  <property fmtid="{D5CDD505-2E9C-101B-9397-08002B2CF9AE}" pid="45" name="Unterschrift_Vorname">
    <vt:lpwstr>Michael</vt:lpwstr>
  </property>
  <property fmtid="{D5CDD505-2E9C-101B-9397-08002B2CF9AE}" pid="46" name="Unterschrift_Nachname">
    <vt:lpwstr>Küpfer</vt:lpwstr>
  </property>
  <property fmtid="{D5CDD505-2E9C-101B-9397-08002B2CF9AE}" pid="47" name="Unterschrift_Gruppe">
    <vt:lpwstr>Qualitätsmanagement</vt:lpwstr>
  </property>
  <property fmtid="{D5CDD505-2E9C-101B-9397-08002B2CF9AE}" pid="48" name="Art">
    <vt:lpwstr/>
  </property>
  <property fmtid="{D5CDD505-2E9C-101B-9397-08002B2CF9AE}" pid="49" name="Abteilung">
    <vt:lpwstr/>
  </property>
  <property fmtid="{D5CDD505-2E9C-101B-9397-08002B2CF9AE}" pid="50" name="Funktion">
    <vt:lpwstr/>
  </property>
  <property fmtid="{D5CDD505-2E9C-101B-9397-08002B2CF9AE}" pid="51" name="Bereich">
    <vt:lpwstr/>
  </property>
  <property fmtid="{D5CDD505-2E9C-101B-9397-08002B2CF9AE}" pid="52" name="FSC#COOELAK@1.1001:IncomingNumber">
    <vt:lpwstr/>
  </property>
  <property fmtid="{D5CDD505-2E9C-101B-9397-08002B2CF9AE}" pid="53" name="FSC#COOELAK@1.1001:IncomingSubject">
    <vt:lpwstr/>
  </property>
  <property fmtid="{D5CDD505-2E9C-101B-9397-08002B2CF9AE}" pid="54" name="FSC#COOELAK@1.1001:ProcessResponsible">
    <vt:lpwstr>Sutter Daniel, Bern</vt:lpwstr>
  </property>
  <property fmtid="{D5CDD505-2E9C-101B-9397-08002B2CF9AE}" pid="55" name="FSC#COOELAK@1.1001:ProcessResponsiblePhone">
    <vt:lpwstr>+41 58 463 42 34</vt:lpwstr>
  </property>
  <property fmtid="{D5CDD505-2E9C-101B-9397-08002B2CF9AE}" pid="56" name="FSC#COOELAK@1.1001:ProcessResponsibleMail">
    <vt:lpwstr>daniel.sutter@astra.admin.ch</vt:lpwstr>
  </property>
  <property fmtid="{D5CDD505-2E9C-101B-9397-08002B2CF9AE}" pid="57" name="FSC#COOELAK@1.1001:ProcessResponsibleFax">
    <vt:lpwstr>+41 58 463 43 21</vt:lpwstr>
  </property>
  <property fmtid="{D5CDD505-2E9C-101B-9397-08002B2CF9AE}" pid="58" name="FSC#COOELAK@1.1001:ApproverFirstName">
    <vt:lpwstr/>
  </property>
  <property fmtid="{D5CDD505-2E9C-101B-9397-08002B2CF9AE}" pid="59" name="FSC#COOELAK@1.1001:ApproverSurName">
    <vt:lpwstr/>
  </property>
  <property fmtid="{D5CDD505-2E9C-101B-9397-08002B2CF9AE}" pid="60" name="FSC#COOELAK@1.1001:ApproverTitle">
    <vt:lpwstr/>
  </property>
  <property fmtid="{D5CDD505-2E9C-101B-9397-08002B2CF9AE}" pid="61" name="FSC#COOELAK@1.1001:ExternalDate">
    <vt:lpwstr/>
  </property>
  <property fmtid="{D5CDD505-2E9C-101B-9397-08002B2CF9AE}" pid="62" name="FSC#COOELAK@1.1001:SettlementApprovedAt">
    <vt:lpwstr/>
  </property>
  <property fmtid="{D5CDD505-2E9C-101B-9397-08002B2CF9AE}" pid="63" name="FSC#COOELAK@1.1001:BaseNumber">
    <vt:lpwstr>24-18.1</vt:lpwstr>
  </property>
  <property fmtid="{D5CDD505-2E9C-101B-9397-08002B2CF9AE}" pid="64" name="FSC#ELAKGOV@1.1001:PersonalSubjGender">
    <vt:lpwstr/>
  </property>
  <property fmtid="{D5CDD505-2E9C-101B-9397-08002B2CF9AE}" pid="65" name="FSC#ELAKGOV@1.1001:PersonalSubjFirstName">
    <vt:lpwstr/>
  </property>
  <property fmtid="{D5CDD505-2E9C-101B-9397-08002B2CF9AE}" pid="66" name="FSC#ELAKGOV@1.1001:PersonalSubjSurName">
    <vt:lpwstr/>
  </property>
  <property fmtid="{D5CDD505-2E9C-101B-9397-08002B2CF9AE}" pid="67" name="FSC#ELAKGOV@1.1001:PersonalSubjSalutation">
    <vt:lpwstr/>
  </property>
  <property fmtid="{D5CDD505-2E9C-101B-9397-08002B2CF9AE}" pid="68" name="FSC#ELAKGOV@1.1001:PersonalSubjAddress">
    <vt:lpwstr/>
  </property>
  <property fmtid="{D5CDD505-2E9C-101B-9397-08002B2CF9AE}" pid="69" name="FSC#IDMTEMPLASTRA@102.100:Aktenzeichen">
    <vt:lpwstr>O324-0531</vt:lpwstr>
  </property>
  <property fmtid="{D5CDD505-2E9C-101B-9397-08002B2CF9AE}" pid="70" name="FSC:objaddress">
    <vt:lpwstr>Virtuelle Eigenschaft nicht gefunden</vt:lpwstr>
  </property>
  <property fmtid="{D5CDD505-2E9C-101B-9397-08002B2CF9AE}" pid="71" name="filetitle">
    <vt:lpwstr/>
  </property>
  <property fmtid="{D5CDD505-2E9C-101B-9397-08002B2CF9AE}" pid="72" name="fileid">
    <vt:lpwstr/>
  </property>
  <property fmtid="{D5CDD505-2E9C-101B-9397-08002B2CF9AE}" pid="73" name="Aktenzeichen">
    <vt:lpwstr>/O324-0531</vt:lpwstr>
  </property>
  <property fmtid="{D5CDD505-2E9C-101B-9397-08002B2CF9AE}" pid="74" name="fileregnr">
    <vt:lpwstr/>
  </property>
  <property fmtid="{D5CDD505-2E9C-101B-9397-08002B2CF9AE}" pid="75" name="Dok_Nr">
    <vt:lpwstr>O324-0531</vt:lpwstr>
  </property>
  <property fmtid="{D5CDD505-2E9C-101B-9397-08002B2CF9AE}" pid="76" name="Auftrag_Nr">
    <vt:lpwstr/>
  </property>
  <property fmtid="{D5CDD505-2E9C-101B-9397-08002B2CF9AE}" pid="77" name="strAktenzeichenKopf">
    <vt:lpwstr/>
  </property>
  <property fmtid="{D5CDD505-2E9C-101B-9397-08002B2CF9AE}" pid="78" name="FSC#ASTRACFG@15.1700:Abs_Fachbereich">
    <vt:lpwstr/>
  </property>
  <property fmtid="{D5CDD505-2E9C-101B-9397-08002B2CF9AE}" pid="79" name="FSC#ASTRACFG@15.1700:Abs_Fachbereichsfunktion">
    <vt:lpwstr/>
  </property>
  <property fmtid="{D5CDD505-2E9C-101B-9397-08002B2CF9AE}" pid="80" name="FSC#ASTRACFG@15.1700:Absender_Fusszeilen">
    <vt:lpwstr>Bundesamt für Strassen ASTRA_x000d_
_x000d_
www.astra.admin.ch</vt:lpwstr>
  </property>
  <property fmtid="{D5CDD505-2E9C-101B-9397-08002B2CF9AE}" pid="81" name="FSC#ASTRACFG@15.1700:Abteilung">
    <vt:lpwstr/>
  </property>
  <property fmtid="{D5CDD505-2E9C-101B-9397-08002B2CF9AE}" pid="82" name="FSC#ASTRACFG@15.1700:Bereich">
    <vt:lpwstr/>
  </property>
  <property fmtid="{D5CDD505-2E9C-101B-9397-08002B2CF9AE}" pid="83" name="FSC#ASTRACFG@15.1700:Fachbereich">
    <vt:lpwstr/>
  </property>
  <property fmtid="{D5CDD505-2E9C-101B-9397-08002B2CF9AE}" pid="84" name="FSC#ASTRACFG@15.1700:FilialeOrt">
    <vt:lpwstr/>
  </property>
  <property fmtid="{D5CDD505-2E9C-101B-9397-08002B2CF9AE}" pid="85" name="FSC#ASTRACFG@15.1700:Funktion">
    <vt:lpwstr/>
  </property>
  <property fmtid="{D5CDD505-2E9C-101B-9397-08002B2CF9AE}" pid="86" name="FSC#ASTRACFG@15.1700:Postadresse">
    <vt:lpwstr/>
  </property>
  <property fmtid="{D5CDD505-2E9C-101B-9397-08002B2CF9AE}" pid="87" name="FSC#ASTRACFG@15.1700:Standortadresse">
    <vt:lpwstr/>
  </property>
  <property fmtid="{D5CDD505-2E9C-101B-9397-08002B2CF9AE}" pid="88" name="FSC#UVEKCFG@15.1700:Function">
    <vt:lpwstr/>
  </property>
  <property fmtid="{D5CDD505-2E9C-101B-9397-08002B2CF9AE}" pid="89" name="FSC#UVEKCFG@15.1700:FileRespOrg">
    <vt:lpwstr>Fahrzeuge</vt:lpwstr>
  </property>
  <property fmtid="{D5CDD505-2E9C-101B-9397-08002B2CF9AE}" pid="90" name="FSC#UVEKCFG@15.1700:DefaultGroupFileResponsible">
    <vt:lpwstr/>
  </property>
  <property fmtid="{D5CDD505-2E9C-101B-9397-08002B2CF9AE}" pid="91" name="FSC#UVEKCFG@15.1700:FileRespFunction">
    <vt:lpwstr/>
  </property>
  <property fmtid="{D5CDD505-2E9C-101B-9397-08002B2CF9AE}" pid="92" name="FSC#UVEKCFG@15.1700:AssignedClassification">
    <vt:lpwstr/>
  </property>
  <property fmtid="{D5CDD505-2E9C-101B-9397-08002B2CF9AE}" pid="93" name="FSC#UVEKCFG@15.1700:AssignedClassificationCode">
    <vt:lpwstr>COO.1.1001.1.137854</vt:lpwstr>
  </property>
  <property fmtid="{D5CDD505-2E9C-101B-9397-08002B2CF9AE}" pid="94" name="FSC#UVEKCFG@15.1700:FileResponsible">
    <vt:lpwstr/>
  </property>
  <property fmtid="{D5CDD505-2E9C-101B-9397-08002B2CF9AE}" pid="95" name="FSC#UVEKCFG@15.1700:FileResponsibleTel">
    <vt:lpwstr/>
  </property>
  <property fmtid="{D5CDD505-2E9C-101B-9397-08002B2CF9AE}" pid="96" name="FSC#UVEKCFG@15.1700:FileResponsibleEmail">
    <vt:lpwstr/>
  </property>
  <property fmtid="{D5CDD505-2E9C-101B-9397-08002B2CF9AE}" pid="97" name="FSC#UVEKCFG@15.1700:FileResponsibleFax">
    <vt:lpwstr/>
  </property>
  <property fmtid="{D5CDD505-2E9C-101B-9397-08002B2CF9AE}" pid="98" name="FSC#UVEKCFG@15.1700:FileResponsibleAddress">
    <vt:lpwstr/>
  </property>
  <property fmtid="{D5CDD505-2E9C-101B-9397-08002B2CF9AE}" pid="99" name="FSC#UVEKCFG@15.1700:FileResponsibleStreet">
    <vt:lpwstr/>
  </property>
  <property fmtid="{D5CDD505-2E9C-101B-9397-08002B2CF9AE}" pid="100" name="FSC#UVEKCFG@15.1700:FileResponsiblezipcode">
    <vt:lpwstr/>
  </property>
  <property fmtid="{D5CDD505-2E9C-101B-9397-08002B2CF9AE}" pid="101" name="FSC#UVEKCFG@15.1700:FileResponsiblecity">
    <vt:lpwstr/>
  </property>
  <property fmtid="{D5CDD505-2E9C-101B-9397-08002B2CF9AE}" pid="102" name="FSC#UVEKCFG@15.1700:FileResponsibleAbbreviation">
    <vt:lpwstr/>
  </property>
  <property fmtid="{D5CDD505-2E9C-101B-9397-08002B2CF9AE}" pid="103" name="FSC#UVEKCFG@15.1700:FileRespOrgHome">
    <vt:lpwstr/>
  </property>
  <property fmtid="{D5CDD505-2E9C-101B-9397-08002B2CF9AE}" pid="104" name="FSC#UVEKCFG@15.1700:CurrUserAbbreviation">
    <vt:lpwstr>Joa</vt:lpwstr>
  </property>
  <property fmtid="{D5CDD505-2E9C-101B-9397-08002B2CF9AE}" pid="105" name="FSC#UVEKCFG@15.1700:CategoryReference">
    <vt:lpwstr>24-18.1</vt:lpwstr>
  </property>
  <property fmtid="{D5CDD505-2E9C-101B-9397-08002B2CF9AE}" pid="106" name="FSC#UVEKCFG@15.1700:cooAddress">
    <vt:lpwstr>COO.2045.100.2.7234734</vt:lpwstr>
  </property>
  <property fmtid="{D5CDD505-2E9C-101B-9397-08002B2CF9AE}" pid="107" name="FSC#UVEKCFG@15.1700:sleeveFileReference">
    <vt:lpwstr/>
  </property>
  <property fmtid="{D5CDD505-2E9C-101B-9397-08002B2CF9AE}" pid="108" name="FSC#UVEKCFG@15.1700:BureauName">
    <vt:lpwstr>Bundesamt für Strassen</vt:lpwstr>
  </property>
  <property fmtid="{D5CDD505-2E9C-101B-9397-08002B2CF9AE}" pid="109" name="FSC#UVEKCFG@15.1700:BureauShortName">
    <vt:lpwstr>ASTRA</vt:lpwstr>
  </property>
  <property fmtid="{D5CDD505-2E9C-101B-9397-08002B2CF9AE}" pid="110" name="FSC#UVEKCFG@15.1700:BureauWebsite">
    <vt:lpwstr>www.astra.admin.ch</vt:lpwstr>
  </property>
  <property fmtid="{D5CDD505-2E9C-101B-9397-08002B2CF9AE}" pid="111" name="FSC#UVEKCFG@15.1700:SubFileTitle">
    <vt:lpwstr>Beilage 14 Fragebogen zu BRA UVEK_DE</vt:lpwstr>
  </property>
  <property fmtid="{D5CDD505-2E9C-101B-9397-08002B2CF9AE}" pid="112" name="FSC#UVEKCFG@15.1700:ForeignNumber">
    <vt:lpwstr/>
  </property>
  <property fmtid="{D5CDD505-2E9C-101B-9397-08002B2CF9AE}" pid="113" name="FSC#UVEKCFG@15.1700:Amtstitel">
    <vt:lpwstr/>
  </property>
  <property fmtid="{D5CDD505-2E9C-101B-9397-08002B2CF9AE}" pid="114" name="FSC#UVEKCFG@15.1700:ZusendungAm">
    <vt:lpwstr/>
  </property>
  <property fmtid="{D5CDD505-2E9C-101B-9397-08002B2CF9AE}" pid="115" name="FSC#UVEKCFG@15.1700:SignerLeft">
    <vt:lpwstr/>
  </property>
  <property fmtid="{D5CDD505-2E9C-101B-9397-08002B2CF9AE}" pid="116" name="FSC#UVEKCFG@15.1700:SignerRight">
    <vt:lpwstr/>
  </property>
  <property fmtid="{D5CDD505-2E9C-101B-9397-08002B2CF9AE}" pid="117" name="FSC#UVEKCFG@15.1700:SignerLeftJobTitle">
    <vt:lpwstr/>
  </property>
  <property fmtid="{D5CDD505-2E9C-101B-9397-08002B2CF9AE}" pid="118" name="FSC#UVEKCFG@15.1700:SignerRightJobTitle">
    <vt:lpwstr/>
  </property>
  <property fmtid="{D5CDD505-2E9C-101B-9397-08002B2CF9AE}" pid="119" name="FSC#UVEKCFG@15.1700:SignerLeftFunction">
    <vt:lpwstr/>
  </property>
  <property fmtid="{D5CDD505-2E9C-101B-9397-08002B2CF9AE}" pid="120" name="FSC#UVEKCFG@15.1700:SignerRightFunction">
    <vt:lpwstr/>
  </property>
  <property fmtid="{D5CDD505-2E9C-101B-9397-08002B2CF9AE}" pid="121" name="FSC#UVEKCFG@15.1700:SignerLeftUserRoleGroup">
    <vt:lpwstr/>
  </property>
  <property fmtid="{D5CDD505-2E9C-101B-9397-08002B2CF9AE}" pid="122" name="FSC#UVEKCFG@15.1700:SignerRightUserRoleGroup">
    <vt:lpwstr/>
  </property>
  <property fmtid="{D5CDD505-2E9C-101B-9397-08002B2CF9AE}" pid="123" name="FSC#UVEKCFG@15.1700:DocumentNumber">
    <vt:lpwstr>Q402-0890</vt:lpwstr>
  </property>
  <property fmtid="{D5CDD505-2E9C-101B-9397-08002B2CF9AE}" pid="124" name="FSC#UVEKCFG@15.1700:AssignmentNumber">
    <vt:lpwstr/>
  </property>
  <property fmtid="{D5CDD505-2E9C-101B-9397-08002B2CF9AE}" pid="125" name="FSC#UVEKCFG@15.1700:EM_Personal">
    <vt:lpwstr/>
  </property>
  <property fmtid="{D5CDD505-2E9C-101B-9397-08002B2CF9AE}" pid="126" name="FSC#UVEKCFG@15.1700:EM_Geschlecht">
    <vt:lpwstr/>
  </property>
  <property fmtid="{D5CDD505-2E9C-101B-9397-08002B2CF9AE}" pid="127" name="FSC#UVEKCFG@15.1700:EM_GebDatum">
    <vt:lpwstr/>
  </property>
  <property fmtid="{D5CDD505-2E9C-101B-9397-08002B2CF9AE}" pid="128" name="FSC#UVEKCFG@15.1700:EM_Funktion">
    <vt:lpwstr/>
  </property>
  <property fmtid="{D5CDD505-2E9C-101B-9397-08002B2CF9AE}" pid="129" name="FSC#UVEKCFG@15.1700:EM_Beruf">
    <vt:lpwstr/>
  </property>
  <property fmtid="{D5CDD505-2E9C-101B-9397-08002B2CF9AE}" pid="130" name="FSC#UVEKCFG@15.1700:EM_SVNR">
    <vt:lpwstr/>
  </property>
  <property fmtid="{D5CDD505-2E9C-101B-9397-08002B2CF9AE}" pid="131" name="FSC#UVEKCFG@15.1700:EM_Familienstand">
    <vt:lpwstr/>
  </property>
  <property fmtid="{D5CDD505-2E9C-101B-9397-08002B2CF9AE}" pid="132" name="FSC#UVEKCFG@15.1700:EM_Muttersprache">
    <vt:lpwstr/>
  </property>
  <property fmtid="{D5CDD505-2E9C-101B-9397-08002B2CF9AE}" pid="133" name="FSC#UVEKCFG@15.1700:EM_Geboren_in">
    <vt:lpwstr/>
  </property>
  <property fmtid="{D5CDD505-2E9C-101B-9397-08002B2CF9AE}" pid="134" name="FSC#UVEKCFG@15.1700:EM_Briefanrede">
    <vt:lpwstr/>
  </property>
  <property fmtid="{D5CDD505-2E9C-101B-9397-08002B2CF9AE}" pid="135" name="FSC#UVEKCFG@15.1700:EM_Kommunikationssprache">
    <vt:lpwstr/>
  </property>
  <property fmtid="{D5CDD505-2E9C-101B-9397-08002B2CF9AE}" pid="136" name="FSC#UVEKCFG@15.1700:EM_Webseite">
    <vt:lpwstr/>
  </property>
  <property fmtid="{D5CDD505-2E9C-101B-9397-08002B2CF9AE}" pid="137" name="FSC#UVEKCFG@15.1700:EM_TelNr_Business">
    <vt:lpwstr/>
  </property>
  <property fmtid="{D5CDD505-2E9C-101B-9397-08002B2CF9AE}" pid="138" name="FSC#UVEKCFG@15.1700:EM_TelNr_Private">
    <vt:lpwstr/>
  </property>
  <property fmtid="{D5CDD505-2E9C-101B-9397-08002B2CF9AE}" pid="139" name="FSC#UVEKCFG@15.1700:EM_TelNr_Mobile">
    <vt:lpwstr/>
  </property>
  <property fmtid="{D5CDD505-2E9C-101B-9397-08002B2CF9AE}" pid="140" name="FSC#UVEKCFG@15.1700:EM_TelNr_Other">
    <vt:lpwstr/>
  </property>
  <property fmtid="{D5CDD505-2E9C-101B-9397-08002B2CF9AE}" pid="141" name="FSC#UVEKCFG@15.1700:EM_TelNr_Fax">
    <vt:lpwstr/>
  </property>
  <property fmtid="{D5CDD505-2E9C-101B-9397-08002B2CF9AE}" pid="142" name="FSC#UVEKCFG@15.1700:EM_EMail1">
    <vt:lpwstr/>
  </property>
  <property fmtid="{D5CDD505-2E9C-101B-9397-08002B2CF9AE}" pid="143" name="FSC#UVEKCFG@15.1700:EM_EMail2">
    <vt:lpwstr/>
  </property>
  <property fmtid="{D5CDD505-2E9C-101B-9397-08002B2CF9AE}" pid="144" name="FSC#UVEKCFG@15.1700:EM_EMail3">
    <vt:lpwstr/>
  </property>
  <property fmtid="{D5CDD505-2E9C-101B-9397-08002B2CF9AE}" pid="145" name="FSC#UVEKCFG@15.1700:EM_Name">
    <vt:lpwstr/>
  </property>
  <property fmtid="{D5CDD505-2E9C-101B-9397-08002B2CF9AE}" pid="146" name="FSC#UVEKCFG@15.1700:EM_UID">
    <vt:lpwstr/>
  </property>
  <property fmtid="{D5CDD505-2E9C-101B-9397-08002B2CF9AE}" pid="147" name="FSC#UVEKCFG@15.1700:EM_Rechtsform">
    <vt:lpwstr/>
  </property>
  <property fmtid="{D5CDD505-2E9C-101B-9397-08002B2CF9AE}" pid="148" name="FSC#UVEKCFG@15.1700:EM_Klassifizierung">
    <vt:lpwstr/>
  </property>
  <property fmtid="{D5CDD505-2E9C-101B-9397-08002B2CF9AE}" pid="149" name="FSC#UVEKCFG@15.1700:EM_Gruendungsjahr">
    <vt:lpwstr/>
  </property>
  <property fmtid="{D5CDD505-2E9C-101B-9397-08002B2CF9AE}" pid="150" name="FSC#UVEKCFG@15.1700:EM_Versandart">
    <vt:lpwstr>B-Post</vt:lpwstr>
  </property>
  <property fmtid="{D5CDD505-2E9C-101B-9397-08002B2CF9AE}" pid="151" name="FSC#UVEKCFG@15.1700:EM_Versandvermek">
    <vt:lpwstr/>
  </property>
  <property fmtid="{D5CDD505-2E9C-101B-9397-08002B2CF9AE}" pid="152" name="FSC#UVEKCFG@15.1700:EM_Anrede">
    <vt:lpwstr/>
  </property>
  <property fmtid="{D5CDD505-2E9C-101B-9397-08002B2CF9AE}" pid="153" name="FSC#UVEKCFG@15.1700:EM_Titel">
    <vt:lpwstr/>
  </property>
  <property fmtid="{D5CDD505-2E9C-101B-9397-08002B2CF9AE}" pid="154" name="FSC#UVEKCFG@15.1700:EM_Nachgestellter_Titel">
    <vt:lpwstr/>
  </property>
  <property fmtid="{D5CDD505-2E9C-101B-9397-08002B2CF9AE}" pid="155" name="FSC#UVEKCFG@15.1700:EM_Vorname">
    <vt:lpwstr/>
  </property>
  <property fmtid="{D5CDD505-2E9C-101B-9397-08002B2CF9AE}" pid="156" name="FSC#UVEKCFG@15.1700:EM_Nachname">
    <vt:lpwstr/>
  </property>
  <property fmtid="{D5CDD505-2E9C-101B-9397-08002B2CF9AE}" pid="157" name="FSC#UVEKCFG@15.1700:EM_Kurzbezeichnung">
    <vt:lpwstr/>
  </property>
  <property fmtid="{D5CDD505-2E9C-101B-9397-08002B2CF9AE}" pid="158" name="FSC#UVEKCFG@15.1700:EM_Organisations_Zeile_1">
    <vt:lpwstr/>
  </property>
  <property fmtid="{D5CDD505-2E9C-101B-9397-08002B2CF9AE}" pid="159" name="FSC#UVEKCFG@15.1700:EM_Organisations_Zeile_2">
    <vt:lpwstr/>
  </property>
  <property fmtid="{D5CDD505-2E9C-101B-9397-08002B2CF9AE}" pid="160" name="FSC#UVEKCFG@15.1700:EM_Organisations_Zeile_3">
    <vt:lpwstr/>
  </property>
  <property fmtid="{D5CDD505-2E9C-101B-9397-08002B2CF9AE}" pid="161" name="FSC#UVEKCFG@15.1700:EM_Strasse">
    <vt:lpwstr/>
  </property>
  <property fmtid="{D5CDD505-2E9C-101B-9397-08002B2CF9AE}" pid="162" name="FSC#UVEKCFG@15.1700:EM_Hausnummer">
    <vt:lpwstr/>
  </property>
  <property fmtid="{D5CDD505-2E9C-101B-9397-08002B2CF9AE}" pid="163" name="FSC#UVEKCFG@15.1700:EM_Strasse2">
    <vt:lpwstr/>
  </property>
  <property fmtid="{D5CDD505-2E9C-101B-9397-08002B2CF9AE}" pid="164" name="FSC#UVEKCFG@15.1700:EM_Hausnummer_Zusatz">
    <vt:lpwstr/>
  </property>
  <property fmtid="{D5CDD505-2E9C-101B-9397-08002B2CF9AE}" pid="165" name="FSC#UVEKCFG@15.1700:EM_Postfach">
    <vt:lpwstr/>
  </property>
  <property fmtid="{D5CDD505-2E9C-101B-9397-08002B2CF9AE}" pid="166" name="FSC#UVEKCFG@15.1700:EM_PLZ">
    <vt:lpwstr/>
  </property>
  <property fmtid="{D5CDD505-2E9C-101B-9397-08002B2CF9AE}" pid="167" name="FSC#UVEKCFG@15.1700:EM_Ort">
    <vt:lpwstr/>
  </property>
  <property fmtid="{D5CDD505-2E9C-101B-9397-08002B2CF9AE}" pid="168" name="FSC#UVEKCFG@15.1700:EM_Land">
    <vt:lpwstr/>
  </property>
  <property fmtid="{D5CDD505-2E9C-101B-9397-08002B2CF9AE}" pid="169" name="FSC#UVEKCFG@15.1700:EM_E_Mail_Adresse">
    <vt:lpwstr/>
  </property>
  <property fmtid="{D5CDD505-2E9C-101B-9397-08002B2CF9AE}" pid="170" name="FSC#UVEKCFG@15.1700:EM_Funktionsbezeichnung">
    <vt:lpwstr/>
  </property>
  <property fmtid="{D5CDD505-2E9C-101B-9397-08002B2CF9AE}" pid="171" name="FSC#UVEKCFG@15.1700:EM_Serienbrieffeld_1">
    <vt:lpwstr/>
  </property>
  <property fmtid="{D5CDD505-2E9C-101B-9397-08002B2CF9AE}" pid="172" name="FSC#UVEKCFG@15.1700:EM_Serienbrieffeld_2">
    <vt:lpwstr/>
  </property>
  <property fmtid="{D5CDD505-2E9C-101B-9397-08002B2CF9AE}" pid="173" name="FSC#UVEKCFG@15.1700:EM_Serienbrieffeld_3">
    <vt:lpwstr/>
  </property>
  <property fmtid="{D5CDD505-2E9C-101B-9397-08002B2CF9AE}" pid="174" name="FSC#UVEKCFG@15.1700:EM_Serienbrieffeld_4">
    <vt:lpwstr/>
  </property>
  <property fmtid="{D5CDD505-2E9C-101B-9397-08002B2CF9AE}" pid="175" name="FSC#UVEKCFG@15.1700:EM_Serienbrieffeld_5">
    <vt:lpwstr/>
  </property>
  <property fmtid="{D5CDD505-2E9C-101B-9397-08002B2CF9AE}" pid="176" name="FSC#UVEKCFG@15.1700:EM_Address">
    <vt:lpwstr/>
  </property>
  <property fmtid="{D5CDD505-2E9C-101B-9397-08002B2CF9AE}" pid="177" name="FSC#UVEKCFG@15.1700:Abs_Nachname">
    <vt:lpwstr/>
  </property>
  <property fmtid="{D5CDD505-2E9C-101B-9397-08002B2CF9AE}" pid="178" name="FSC#UVEKCFG@15.1700:Abs_Vorname">
    <vt:lpwstr/>
  </property>
  <property fmtid="{D5CDD505-2E9C-101B-9397-08002B2CF9AE}" pid="179" name="FSC#UVEKCFG@15.1700:Abs_Zeichen">
    <vt:lpwstr/>
  </property>
  <property fmtid="{D5CDD505-2E9C-101B-9397-08002B2CF9AE}" pid="180" name="FSC#UVEKCFG@15.1700:Anrede">
    <vt:lpwstr/>
  </property>
  <property fmtid="{D5CDD505-2E9C-101B-9397-08002B2CF9AE}" pid="181" name="FSC#UVEKCFG@15.1700:EM_Versandartspez">
    <vt:lpwstr/>
  </property>
  <property fmtid="{D5CDD505-2E9C-101B-9397-08002B2CF9AE}" pid="182" name="FSC#UVEKCFG@15.1700:Briefdatum">
    <vt:lpwstr>21.06.2018</vt:lpwstr>
  </property>
  <property fmtid="{D5CDD505-2E9C-101B-9397-08002B2CF9AE}" pid="183" name="FSC#UVEKCFG@15.1700:Empf_Zeichen">
    <vt:lpwstr/>
  </property>
  <property fmtid="{D5CDD505-2E9C-101B-9397-08002B2CF9AE}" pid="184" name="FSC#UVEKCFG@15.1700:FilialePLZ">
    <vt:lpwstr/>
  </property>
  <property fmtid="{D5CDD505-2E9C-101B-9397-08002B2CF9AE}" pid="185" name="FSC#UVEKCFG@15.1700:Gegenstand">
    <vt:lpwstr>BETREFF</vt:lpwstr>
  </property>
  <property fmtid="{D5CDD505-2E9C-101B-9397-08002B2CF9AE}" pid="186" name="FSC#UVEKCFG@15.1700:Nummer">
    <vt:lpwstr>Q402-0890</vt:lpwstr>
  </property>
  <property fmtid="{D5CDD505-2E9C-101B-9397-08002B2CF9AE}" pid="187" name="FSC#UVEKCFG@15.1700:Unterschrift_Nachname">
    <vt:lpwstr/>
  </property>
  <property fmtid="{D5CDD505-2E9C-101B-9397-08002B2CF9AE}" pid="188" name="FSC#UVEKCFG@15.1700:Unterschrift_Vorname">
    <vt:lpwstr/>
  </property>
  <property fmtid="{D5CDD505-2E9C-101B-9397-08002B2CF9AE}" pid="189" name="FSC#COOELAK@1.1001:CurrentUserRolePos">
    <vt:lpwstr>Sachbearbeiter/in</vt:lpwstr>
  </property>
  <property fmtid="{D5CDD505-2E9C-101B-9397-08002B2CF9AE}" pid="190" name="FSC#COOELAK@1.1001:CurrentUserEmail">
    <vt:lpwstr>armin.jost@astra.admin.ch</vt:lpwstr>
  </property>
  <property fmtid="{D5CDD505-2E9C-101B-9397-08002B2CF9AE}" pid="191" name="FSC#ATSTATECFG@1.1001:Office">
    <vt:lpwstr/>
  </property>
  <property fmtid="{D5CDD505-2E9C-101B-9397-08002B2CF9AE}" pid="192" name="FSC#ATSTATECFG@1.1001:Agent">
    <vt:lpwstr/>
  </property>
  <property fmtid="{D5CDD505-2E9C-101B-9397-08002B2CF9AE}" pid="193" name="FSC#ATSTATECFG@1.1001:AgentPhone">
    <vt:lpwstr/>
  </property>
  <property fmtid="{D5CDD505-2E9C-101B-9397-08002B2CF9AE}" pid="194" name="FSC#ATSTATECFG@1.1001:DepartmentFax">
    <vt:lpwstr/>
  </property>
  <property fmtid="{D5CDD505-2E9C-101B-9397-08002B2CF9AE}" pid="195" name="FSC#ATSTATECFG@1.1001:DepartmentEmail">
    <vt:lpwstr/>
  </property>
  <property fmtid="{D5CDD505-2E9C-101B-9397-08002B2CF9AE}" pid="196" name="FSC#ATSTATECFG@1.1001:SubfileDate">
    <vt:lpwstr/>
  </property>
  <property fmtid="{D5CDD505-2E9C-101B-9397-08002B2CF9AE}" pid="197" name="FSC#ATSTATECFG@1.1001:SubfileSubject">
    <vt:lpwstr>Fragebogen_d</vt:lpwstr>
  </property>
  <property fmtid="{D5CDD505-2E9C-101B-9397-08002B2CF9AE}" pid="198" name="FSC#ATSTATECFG@1.1001:DepartmentZipCode">
    <vt:lpwstr/>
  </property>
  <property fmtid="{D5CDD505-2E9C-101B-9397-08002B2CF9AE}" pid="199" name="FSC#ATSTATECFG@1.1001:DepartmentCountry">
    <vt:lpwstr/>
  </property>
  <property fmtid="{D5CDD505-2E9C-101B-9397-08002B2CF9AE}" pid="200" name="FSC#ATSTATECFG@1.1001:DepartmentCity">
    <vt:lpwstr/>
  </property>
  <property fmtid="{D5CDD505-2E9C-101B-9397-08002B2CF9AE}" pid="201" name="FSC#ATSTATECFG@1.1001:DepartmentStreet">
    <vt:lpwstr/>
  </property>
  <property fmtid="{D5CDD505-2E9C-101B-9397-08002B2CF9AE}" pid="202" name="FSC#ATSTATECFG@1.1001:DepartmentDVR">
    <vt:lpwstr/>
  </property>
  <property fmtid="{D5CDD505-2E9C-101B-9397-08002B2CF9AE}" pid="203" name="FSC#ATSTATECFG@1.1001:DepartmentUID">
    <vt:lpwstr/>
  </property>
  <property fmtid="{D5CDD505-2E9C-101B-9397-08002B2CF9AE}" pid="204" name="FSC#ATSTATECFG@1.1001:SubfileReference">
    <vt:lpwstr>24-18.1-/00005</vt:lpwstr>
  </property>
  <property fmtid="{D5CDD505-2E9C-101B-9397-08002B2CF9AE}" pid="205" name="FSC#ATSTATECFG@1.1001:Clause">
    <vt:lpwstr/>
  </property>
  <property fmtid="{D5CDD505-2E9C-101B-9397-08002B2CF9AE}" pid="206" name="FSC#ATSTATECFG@1.1001:ApprovedSignature">
    <vt:lpwstr/>
  </property>
  <property fmtid="{D5CDD505-2E9C-101B-9397-08002B2CF9AE}" pid="207" name="FSC#ATSTATECFG@1.1001:BankAccount">
    <vt:lpwstr/>
  </property>
  <property fmtid="{D5CDD505-2E9C-101B-9397-08002B2CF9AE}" pid="208" name="FSC#ATSTATECFG@1.1001:BankAccountOwner">
    <vt:lpwstr/>
  </property>
  <property fmtid="{D5CDD505-2E9C-101B-9397-08002B2CF9AE}" pid="209" name="FSC#ATSTATECFG@1.1001:BankInstitute">
    <vt:lpwstr/>
  </property>
  <property fmtid="{D5CDD505-2E9C-101B-9397-08002B2CF9AE}" pid="210" name="FSC#ATSTATECFG@1.1001:BankAccountID">
    <vt:lpwstr/>
  </property>
  <property fmtid="{D5CDD505-2E9C-101B-9397-08002B2CF9AE}" pid="211" name="FSC#ATSTATECFG@1.1001:BankAccountIBAN">
    <vt:lpwstr/>
  </property>
  <property fmtid="{D5CDD505-2E9C-101B-9397-08002B2CF9AE}" pid="212" name="FSC#ATSTATECFG@1.1001:BankAccountBIC">
    <vt:lpwstr/>
  </property>
  <property fmtid="{D5CDD505-2E9C-101B-9397-08002B2CF9AE}" pid="213" name="FSC#ATSTATECFG@1.1001:BankName">
    <vt:lpwstr/>
  </property>
  <property fmtid="{D5CDD505-2E9C-101B-9397-08002B2CF9AE}" pid="214" name="FSC#FSCFOLIO@1.1001:docpropproject">
    <vt:lpwstr/>
  </property>
</Properties>
</file>