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C1" w:rsidRPr="00632209" w:rsidRDefault="00625BC1" w:rsidP="00AE240A">
      <w:pPr>
        <w:pStyle w:val="Titel"/>
        <w:rPr>
          <w:sz w:val="52"/>
          <w:szCs w:val="52"/>
        </w:rPr>
      </w:pPr>
      <w:bookmarkStart w:id="0" w:name="_Toc51118411"/>
      <w:bookmarkStart w:id="1" w:name="_Toc51120165"/>
      <w:bookmarkStart w:id="2" w:name="_Toc51599940"/>
      <w:bookmarkStart w:id="3" w:name="_Toc51599962"/>
      <w:bookmarkStart w:id="4" w:name="_Toc55218469"/>
      <w:bookmarkStart w:id="5" w:name="_Toc66621795"/>
      <w:bookmarkStart w:id="6" w:name="_Toc66844693"/>
      <w:r w:rsidRPr="00632209">
        <w:rPr>
          <w:sz w:val="52"/>
          <w:szCs w:val="52"/>
        </w:rPr>
        <w:t xml:space="preserve">Leistungsbeschrieb für </w:t>
      </w:r>
      <w:r w:rsidR="00E54CC7" w:rsidRPr="00632209">
        <w:rPr>
          <w:sz w:val="52"/>
          <w:szCs w:val="52"/>
        </w:rPr>
        <w:br/>
      </w:r>
      <w:r w:rsidRPr="00632209">
        <w:rPr>
          <w:sz w:val="52"/>
          <w:szCs w:val="52"/>
        </w:rPr>
        <w:t>die Bauherrenunterstützung (BHU)</w:t>
      </w:r>
      <w:r w:rsidR="00857312" w:rsidRPr="00632209">
        <w:rPr>
          <w:sz w:val="52"/>
          <w:szCs w:val="52"/>
        </w:rPr>
        <w:br/>
      </w:r>
      <w:r w:rsidR="00AE240A" w:rsidRPr="00632209">
        <w:rPr>
          <w:sz w:val="52"/>
          <w:szCs w:val="52"/>
        </w:rPr>
        <w:t xml:space="preserve">in der </w:t>
      </w:r>
      <w:r w:rsidR="00777A11" w:rsidRPr="00632209">
        <w:rPr>
          <w:sz w:val="52"/>
          <w:szCs w:val="52"/>
        </w:rPr>
        <w:t>Projekt</w:t>
      </w:r>
      <w:r w:rsidR="00AE240A" w:rsidRPr="00632209">
        <w:rPr>
          <w:sz w:val="52"/>
          <w:szCs w:val="52"/>
        </w:rPr>
        <w:t>ierungsphase</w:t>
      </w:r>
    </w:p>
    <w:p w:rsidR="00625BC1" w:rsidRPr="00632209" w:rsidRDefault="00433E7F" w:rsidP="00483FFA">
      <w:pPr>
        <w:pStyle w:val="Titel"/>
        <w:rPr>
          <w:kern w:val="0"/>
        </w:rPr>
      </w:pPr>
      <w:r>
        <w:rPr>
          <w:kern w:val="0"/>
        </w:rPr>
        <w:t xml:space="preserve"> </w:t>
      </w:r>
      <w:bookmarkStart w:id="7" w:name="_GoBack"/>
      <w:bookmarkEnd w:id="7"/>
    </w:p>
    <w:p w:rsidR="00A03BEA" w:rsidRPr="00632209" w:rsidRDefault="00A03BEA" w:rsidP="00483FFA">
      <w:pPr>
        <w:pStyle w:val="Titel"/>
        <w:rPr>
          <w:kern w:val="0"/>
        </w:rPr>
      </w:pPr>
      <w:r w:rsidRPr="00632209">
        <w:rPr>
          <w:kern w:val="0"/>
        </w:rPr>
        <w:t>Inhalt</w:t>
      </w:r>
      <w:bookmarkEnd w:id="0"/>
      <w:bookmarkEnd w:id="1"/>
    </w:p>
    <w:p w:rsidR="00BD5910" w:rsidRPr="00632209" w:rsidRDefault="009F1E5B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32209">
        <w:fldChar w:fldCharType="begin"/>
      </w:r>
      <w:r w:rsidR="00A03BEA" w:rsidRPr="00632209">
        <w:instrText xml:space="preserve"> TOC \O "1-2" \H \Z \T "</w:instrText>
      </w:r>
      <w:r w:rsidR="00D96400" w:rsidRPr="00632209">
        <w:instrText>Überschrift;1;</w:instrText>
      </w:r>
      <w:r w:rsidR="00D56C5B" w:rsidRPr="00632209">
        <w:instrText>Anhang 1;1;Anhang 2;2</w:instrText>
      </w:r>
      <w:r w:rsidR="00A03BEA" w:rsidRPr="00632209">
        <w:instrText xml:space="preserve">", PreserveFormatting:=True \* MERGEFORMAT </w:instrText>
      </w:r>
      <w:r w:rsidRPr="00632209">
        <w:fldChar w:fldCharType="separate"/>
      </w:r>
      <w:hyperlink w:anchor="_Toc498524886" w:history="1">
        <w:r w:rsidR="00BD5910" w:rsidRPr="00632209">
          <w:rPr>
            <w:rStyle w:val="Hyperlink"/>
            <w:color w:val="auto"/>
          </w:rPr>
          <w:t>A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Allgemeines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_Toc498524886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2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87" w:history="1">
        <w:r w:rsidR="00BD5910" w:rsidRPr="00632209">
          <w:rPr>
            <w:rStyle w:val="Hyperlink"/>
            <w:color w:val="auto"/>
          </w:rPr>
          <w:t>1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Geltungsbereich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_Toc498524887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2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88" w:history="1">
        <w:r w:rsidR="00BD5910" w:rsidRPr="00632209">
          <w:rPr>
            <w:rStyle w:val="Hyperlink"/>
            <w:color w:val="auto"/>
          </w:rPr>
          <w:t>2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Gegenstand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_Toc498524888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2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89" w:history="1">
        <w:r w:rsidR="00BD5910" w:rsidRPr="00632209">
          <w:rPr>
            <w:rStyle w:val="Hyperlink"/>
            <w:color w:val="auto"/>
          </w:rPr>
          <w:t>3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Zweck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_Toc498524889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2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90" w:history="1">
        <w:r w:rsidR="00BD5910" w:rsidRPr="00632209">
          <w:rPr>
            <w:rStyle w:val="Hyperlink"/>
            <w:color w:val="auto"/>
          </w:rPr>
          <w:t>B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Leistungen über alle Projektphasen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_Toc498524890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3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91" w:history="1">
        <w:r w:rsidR="00BD5910" w:rsidRPr="00632209">
          <w:rPr>
            <w:rStyle w:val="Hyperlink"/>
            <w:color w:val="auto"/>
          </w:rPr>
          <w:t xml:space="preserve">C 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Qualitätsmanagement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_Toc498524891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4</w:t>
        </w:r>
        <w:r w:rsidR="00BD5910" w:rsidRPr="00632209">
          <w:rPr>
            <w:webHidden/>
          </w:rPr>
          <w:fldChar w:fldCharType="end"/>
        </w:r>
      </w:hyperlink>
    </w:p>
    <w:p w:rsidR="00BD5910" w:rsidRPr="00632209" w:rsidRDefault="003F61A3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524892" w:history="1">
        <w:r w:rsidR="00BD5910" w:rsidRPr="00632209">
          <w:rPr>
            <w:rStyle w:val="Hyperlink"/>
            <w:color w:val="auto"/>
          </w:rPr>
          <w:t>D</w:t>
        </w:r>
        <w:r w:rsidR="00BD5910" w:rsidRPr="0063220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BD5910" w:rsidRPr="00632209">
          <w:rPr>
            <w:rStyle w:val="Hyperlink"/>
            <w:color w:val="auto"/>
          </w:rPr>
          <w:t>Leistungen Bauherrenunterstützung in der Projektierung</w:t>
        </w:r>
        <w:r w:rsidR="00BD5910" w:rsidRPr="00632209">
          <w:rPr>
            <w:webHidden/>
          </w:rPr>
          <w:tab/>
        </w:r>
        <w:r w:rsidR="00BD5910" w:rsidRPr="00632209">
          <w:rPr>
            <w:webHidden/>
          </w:rPr>
          <w:fldChar w:fldCharType="begin"/>
        </w:r>
        <w:r w:rsidR="00BD5910" w:rsidRPr="00632209">
          <w:rPr>
            <w:webHidden/>
          </w:rPr>
          <w:instrText xml:space="preserve"> PAGEREF _Toc498524892 \h </w:instrText>
        </w:r>
        <w:r w:rsidR="00BD5910" w:rsidRPr="00632209">
          <w:rPr>
            <w:webHidden/>
          </w:rPr>
        </w:r>
        <w:r w:rsidR="00BD5910" w:rsidRPr="00632209">
          <w:rPr>
            <w:webHidden/>
          </w:rPr>
          <w:fldChar w:fldCharType="separate"/>
        </w:r>
        <w:r w:rsidR="009B3F21" w:rsidRPr="00632209">
          <w:rPr>
            <w:webHidden/>
          </w:rPr>
          <w:t>5</w:t>
        </w:r>
        <w:r w:rsidR="00BD5910" w:rsidRPr="00632209">
          <w:rPr>
            <w:webHidden/>
          </w:rPr>
          <w:fldChar w:fldCharType="end"/>
        </w:r>
      </w:hyperlink>
    </w:p>
    <w:p w:rsidR="005A5017" w:rsidRPr="00632209" w:rsidRDefault="009F1E5B" w:rsidP="000C5BBC">
      <w:pPr>
        <w:tabs>
          <w:tab w:val="right" w:leader="dot" w:pos="9072"/>
        </w:tabs>
        <w:rPr>
          <w:b/>
        </w:rPr>
      </w:pPr>
      <w:r w:rsidRPr="00632209">
        <w:rPr>
          <w:b/>
        </w:rPr>
        <w:fldChar w:fldCharType="end"/>
      </w:r>
    </w:p>
    <w:p w:rsidR="005A5017" w:rsidRPr="00632209" w:rsidRDefault="005A5017" w:rsidP="000C5BBC">
      <w:pPr>
        <w:tabs>
          <w:tab w:val="right" w:leader="dot" w:pos="9072"/>
        </w:tabs>
        <w:rPr>
          <w:b/>
        </w:rPr>
      </w:pPr>
    </w:p>
    <w:p w:rsidR="00A968F6" w:rsidRPr="00632209" w:rsidRDefault="00A968F6" w:rsidP="00A968F6">
      <w:pPr>
        <w:pStyle w:val="Text"/>
        <w:rPr>
          <w:b/>
        </w:rPr>
      </w:pPr>
      <w:r w:rsidRPr="00632209">
        <w:rPr>
          <w:b/>
        </w:rPr>
        <w:t xml:space="preserve">Autor: André Meyer / Edwin </w:t>
      </w:r>
      <w:proofErr w:type="spellStart"/>
      <w:r w:rsidRPr="00632209">
        <w:rPr>
          <w:b/>
        </w:rPr>
        <w:t>Stämpfli</w:t>
      </w:r>
      <w:proofErr w:type="spellEnd"/>
      <w:r w:rsidRPr="00632209">
        <w:rPr>
          <w:b/>
        </w:rPr>
        <w:t xml:space="preserve"> / Roger Meier / Serge Tschäppeler</w:t>
      </w:r>
    </w:p>
    <w:p w:rsidR="00A968F6" w:rsidRPr="00632209" w:rsidRDefault="00A968F6" w:rsidP="00A968F6">
      <w:pPr>
        <w:pStyle w:val="Text"/>
        <w:rPr>
          <w:b/>
        </w:rPr>
      </w:pPr>
      <w:r w:rsidRPr="00632209">
        <w:rPr>
          <w:b/>
        </w:rPr>
        <w:t>Projektverantwortlicher: Alain Cuche</w:t>
      </w:r>
    </w:p>
    <w:p w:rsidR="00B6535B" w:rsidRPr="00632209" w:rsidRDefault="00A968F6" w:rsidP="00A968F6">
      <w:pPr>
        <w:pStyle w:val="Text"/>
        <w:rPr>
          <w:b/>
        </w:rPr>
      </w:pPr>
      <w:r w:rsidRPr="00632209">
        <w:rPr>
          <w:b/>
        </w:rPr>
        <w:t>Datum: 1.1.2018 / 27.1.2021</w:t>
      </w:r>
    </w:p>
    <w:p w:rsidR="005A5017" w:rsidRPr="00632209" w:rsidRDefault="00A968F6" w:rsidP="005A5017">
      <w:pPr>
        <w:pStyle w:val="Text"/>
        <w:rPr>
          <w:b/>
        </w:rPr>
      </w:pPr>
      <w:r w:rsidRPr="00632209">
        <w:rPr>
          <w:rStyle w:val="content3"/>
          <w:b/>
          <w:sz w:val="19"/>
          <w:szCs w:val="19"/>
        </w:rPr>
        <w:t>Referenznummer: ASTRA-D-C6613401/1103</w:t>
      </w:r>
    </w:p>
    <w:p w:rsidR="005A5017" w:rsidRPr="00632209" w:rsidRDefault="005A5017" w:rsidP="000C5BBC">
      <w:pPr>
        <w:tabs>
          <w:tab w:val="right" w:leader="dot" w:pos="9072"/>
        </w:tabs>
      </w:pPr>
    </w:p>
    <w:p w:rsidR="001D1CCD" w:rsidRPr="00632209" w:rsidRDefault="001D1CCD" w:rsidP="000C5BBC">
      <w:pPr>
        <w:tabs>
          <w:tab w:val="right" w:leader="dot" w:pos="9072"/>
        </w:tabs>
      </w:pPr>
    </w:p>
    <w:p w:rsidR="001D1CCD" w:rsidRPr="00632209" w:rsidRDefault="001D1CCD" w:rsidP="001D1CCD">
      <w:pPr>
        <w:tabs>
          <w:tab w:val="right" w:leader="dot" w:pos="9072"/>
        </w:tabs>
      </w:pPr>
      <w:r w:rsidRPr="00632209">
        <w:t>Dokument im Internet verfügbar unter:</w:t>
      </w:r>
    </w:p>
    <w:p w:rsidR="008B3730" w:rsidRPr="00632209" w:rsidRDefault="003F61A3" w:rsidP="001D1CCD">
      <w:pPr>
        <w:tabs>
          <w:tab w:val="right" w:leader="dot" w:pos="9072"/>
        </w:tabs>
        <w:spacing w:before="60" w:after="60"/>
      </w:pPr>
      <w:hyperlink r:id="rId9" w:history="1">
        <w:r w:rsidR="001D1CCD" w:rsidRPr="00632209">
          <w:rPr>
            <w:rStyle w:val="Hyperlink"/>
            <w:color w:val="auto"/>
          </w:rPr>
          <w:t>www.astra.admin.ch</w:t>
        </w:r>
      </w:hyperlink>
    </w:p>
    <w:p w:rsidR="001D1CCD" w:rsidRPr="00632209" w:rsidRDefault="001D1CCD" w:rsidP="001D1CCD">
      <w:pPr>
        <w:tabs>
          <w:tab w:val="left" w:pos="284"/>
          <w:tab w:val="right" w:leader="dot" w:pos="9072"/>
        </w:tabs>
        <w:spacing w:before="60" w:after="60"/>
      </w:pPr>
      <w:r w:rsidRPr="00632209">
        <w:sym w:font="Wingdings" w:char="F0F0"/>
      </w:r>
      <w:r w:rsidRPr="00632209">
        <w:tab/>
      </w:r>
      <w:r w:rsidR="00616126" w:rsidRPr="00632209">
        <w:t>Fachleute und Verwaltung</w:t>
      </w:r>
    </w:p>
    <w:p w:rsidR="001D1CCD" w:rsidRPr="00632209" w:rsidRDefault="001D1CCD" w:rsidP="001D1CCD">
      <w:pPr>
        <w:tabs>
          <w:tab w:val="left" w:pos="284"/>
          <w:tab w:val="left" w:pos="567"/>
          <w:tab w:val="right" w:leader="dot" w:pos="9072"/>
        </w:tabs>
        <w:spacing w:before="60" w:after="60"/>
      </w:pPr>
      <w:r w:rsidRPr="00632209">
        <w:tab/>
      </w:r>
      <w:r w:rsidRPr="00632209">
        <w:sym w:font="Wingdings" w:char="F0F0"/>
      </w:r>
      <w:r w:rsidRPr="00632209">
        <w:tab/>
        <w:t>Vorlagen Infrastrukturprojekte</w:t>
      </w:r>
    </w:p>
    <w:p w:rsidR="001D1CCD" w:rsidRPr="00632209" w:rsidRDefault="001D1CCD" w:rsidP="001D1CCD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</w:pPr>
      <w:r w:rsidRPr="00632209">
        <w:tab/>
      </w:r>
      <w:r w:rsidRPr="00632209">
        <w:tab/>
      </w:r>
      <w:r w:rsidRPr="00632209">
        <w:sym w:font="Wingdings" w:char="F0F0"/>
      </w:r>
      <w:r w:rsidRPr="00632209">
        <w:tab/>
        <w:t>Beschaffungs- und Vertragswesen</w:t>
      </w:r>
    </w:p>
    <w:p w:rsidR="001D1CCD" w:rsidRPr="00632209" w:rsidRDefault="00E54CC7" w:rsidP="00D475B5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</w:pPr>
      <w:r w:rsidRPr="00632209">
        <w:tab/>
      </w:r>
      <w:r w:rsidRPr="00632209">
        <w:tab/>
      </w:r>
      <w:r w:rsidRPr="00632209">
        <w:tab/>
      </w:r>
      <w:r w:rsidRPr="00632209">
        <w:sym w:font="Wingdings" w:char="F0F0"/>
      </w:r>
      <w:r w:rsidRPr="00632209">
        <w:tab/>
        <w:t>Leistungsbeschrieb und Pflichtenhefte</w:t>
      </w:r>
    </w:p>
    <w:p w:rsidR="00A03BEA" w:rsidRPr="00632209" w:rsidRDefault="00A03BEA" w:rsidP="00C06287">
      <w:pPr>
        <w:pStyle w:val="Text"/>
        <w:sectPr w:rsidR="00A03BEA" w:rsidRPr="00632209" w:rsidSect="00625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</w:sectPr>
      </w:pPr>
    </w:p>
    <w:p w:rsidR="00173041" w:rsidRPr="00632209" w:rsidRDefault="00D46664" w:rsidP="002B6BDD">
      <w:pPr>
        <w:pStyle w:val="berschrift"/>
        <w:ind w:left="567" w:hanging="567"/>
        <w:rPr>
          <w:sz w:val="32"/>
          <w:szCs w:val="32"/>
        </w:rPr>
      </w:pPr>
      <w:bookmarkStart w:id="8" w:name="_Toc498524886"/>
      <w:r w:rsidRPr="00632209">
        <w:rPr>
          <w:sz w:val="32"/>
          <w:szCs w:val="32"/>
        </w:rPr>
        <w:lastRenderedPageBreak/>
        <w:t>A</w:t>
      </w:r>
      <w:r w:rsidR="00801E19" w:rsidRPr="00632209">
        <w:rPr>
          <w:sz w:val="32"/>
          <w:szCs w:val="32"/>
        </w:rPr>
        <w:tab/>
      </w:r>
      <w:r w:rsidR="00173041" w:rsidRPr="00632209">
        <w:rPr>
          <w:sz w:val="32"/>
          <w:szCs w:val="32"/>
        </w:rPr>
        <w:t>Allgemeines</w:t>
      </w:r>
      <w:bookmarkEnd w:id="8"/>
    </w:p>
    <w:p w:rsidR="00B94727" w:rsidRPr="00632209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9" w:name="_Toc498524887"/>
      <w:r w:rsidRPr="00632209">
        <w:rPr>
          <w:sz w:val="24"/>
          <w:szCs w:val="24"/>
        </w:rPr>
        <w:t>Geltungsbereich</w:t>
      </w:r>
      <w:bookmarkEnd w:id="9"/>
    </w:p>
    <w:p w:rsidR="00173041" w:rsidRPr="00632209" w:rsidRDefault="00173041" w:rsidP="000C2C61">
      <w:r w:rsidRPr="00632209">
        <w:t>D</w:t>
      </w:r>
      <w:r w:rsidR="005A5017" w:rsidRPr="00632209">
        <w:t>ieses</w:t>
      </w:r>
      <w:r w:rsidRPr="00632209">
        <w:t xml:space="preserve"> </w:t>
      </w:r>
      <w:r w:rsidR="001F38AB" w:rsidRPr="00632209">
        <w:t>Pflichtenheft</w:t>
      </w:r>
      <w:r w:rsidR="005A5017" w:rsidRPr="00632209">
        <w:t xml:space="preserve"> gilt für die Bauherrenunterstützung </w:t>
      </w:r>
      <w:r w:rsidR="002D0973" w:rsidRPr="00632209">
        <w:t xml:space="preserve">in der </w:t>
      </w:r>
      <w:r w:rsidR="00711C3A" w:rsidRPr="00632209">
        <w:t>Projektierungs</w:t>
      </w:r>
      <w:r w:rsidR="002D0973" w:rsidRPr="00632209">
        <w:t>sphase</w:t>
      </w:r>
      <w:r w:rsidRPr="00632209">
        <w:t xml:space="preserve"> </w:t>
      </w:r>
      <w:r w:rsidR="007C7C46" w:rsidRPr="00632209">
        <w:t xml:space="preserve">und </w:t>
      </w:r>
      <w:r w:rsidRPr="00632209">
        <w:t>ist für Projekte von Ausbau, Umbau und Instandsetzungen von Nationalstrassen innerhalb und ausserhalb des Siedlungsgebietes sowie für Rückbauten an</w:t>
      </w:r>
      <w:r w:rsidR="001B0486" w:rsidRPr="00632209">
        <w:t>zuwenden</w:t>
      </w:r>
      <w:r w:rsidRPr="00632209">
        <w:t>.</w:t>
      </w:r>
    </w:p>
    <w:p w:rsidR="00173041" w:rsidRPr="00632209" w:rsidRDefault="00173041" w:rsidP="00801E19"/>
    <w:p w:rsidR="00173041" w:rsidRPr="00632209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0" w:name="_Toc498524888"/>
      <w:r w:rsidRPr="00632209">
        <w:rPr>
          <w:sz w:val="24"/>
          <w:szCs w:val="24"/>
        </w:rPr>
        <w:t>Gegenstand</w:t>
      </w:r>
      <w:bookmarkEnd w:id="10"/>
    </w:p>
    <w:p w:rsidR="00173041" w:rsidRPr="00632209" w:rsidRDefault="00173041" w:rsidP="00173041">
      <w:r w:rsidRPr="00632209">
        <w:t xml:space="preserve">Das Pflichtenheft </w:t>
      </w:r>
      <w:r w:rsidR="00801E19" w:rsidRPr="00632209">
        <w:t xml:space="preserve">gibt eine Übersicht über die </w:t>
      </w:r>
      <w:r w:rsidR="005A5017" w:rsidRPr="00632209">
        <w:t xml:space="preserve">Projektierungsarbeiten </w:t>
      </w:r>
      <w:r w:rsidR="00263290" w:rsidRPr="00632209">
        <w:t>der vier ASTRA-Fachbereiche (Trasse / Umwelt (T / U), Kunstbauten (K), Tunnel / Geotechnik (T /</w:t>
      </w:r>
      <w:r w:rsidR="00922E52" w:rsidRPr="00632209">
        <w:t xml:space="preserve"> G</w:t>
      </w:r>
      <w:r w:rsidR="00263290" w:rsidRPr="00632209">
        <w:t xml:space="preserve">) und Betriebs- und Sicherheitsanlagen (BSA)) gemäss den Anforderungen in den entsprechenden Fachhandbüchern </w:t>
      </w:r>
      <w:r w:rsidR="00801E19" w:rsidRPr="00632209">
        <w:t>und beschreibt die L</w:t>
      </w:r>
      <w:r w:rsidR="00185F2E" w:rsidRPr="00632209">
        <w:t>eistungen für die Projektstufen</w:t>
      </w:r>
    </w:p>
    <w:p w:rsidR="00801E19" w:rsidRPr="00632209" w:rsidRDefault="00FF7B97" w:rsidP="00652D69">
      <w:pPr>
        <w:numPr>
          <w:ilvl w:val="0"/>
          <w:numId w:val="15"/>
        </w:numPr>
        <w:tabs>
          <w:tab w:val="left" w:pos="742"/>
        </w:tabs>
      </w:pPr>
      <w:r w:rsidRPr="00632209">
        <w:t>Generelles Projekt GP / Globales Erhaltungskonzept EK</w:t>
      </w:r>
    </w:p>
    <w:p w:rsidR="00801E19" w:rsidRPr="00632209" w:rsidRDefault="00801E19" w:rsidP="00652D69">
      <w:pPr>
        <w:numPr>
          <w:ilvl w:val="0"/>
          <w:numId w:val="15"/>
        </w:numPr>
        <w:tabs>
          <w:tab w:val="left" w:pos="728"/>
        </w:tabs>
      </w:pPr>
      <w:r w:rsidRPr="00632209">
        <w:t>Ausführung</w:t>
      </w:r>
      <w:r w:rsidR="00FF7B97" w:rsidRPr="00632209">
        <w:t>sprojekt AP / Massnahmenkonzept MK</w:t>
      </w:r>
    </w:p>
    <w:p w:rsidR="00801E19" w:rsidRPr="00632209" w:rsidRDefault="00FF7B97" w:rsidP="00652D69">
      <w:pPr>
        <w:numPr>
          <w:ilvl w:val="0"/>
          <w:numId w:val="15"/>
        </w:numPr>
        <w:tabs>
          <w:tab w:val="left" w:pos="728"/>
        </w:tabs>
      </w:pPr>
      <w:r w:rsidRPr="00632209">
        <w:t>Detailprojekt DP / Massnahmenprojekt</w:t>
      </w:r>
      <w:r w:rsidR="00332077" w:rsidRPr="00632209">
        <w:t xml:space="preserve"> MP</w:t>
      </w:r>
    </w:p>
    <w:p w:rsidR="00416093" w:rsidRPr="00632209" w:rsidRDefault="00416093" w:rsidP="00416093">
      <w:pPr>
        <w:tabs>
          <w:tab w:val="left" w:pos="728"/>
        </w:tabs>
        <w:ind w:left="1777"/>
      </w:pPr>
    </w:p>
    <w:p w:rsidR="00801E19" w:rsidRPr="00632209" w:rsidRDefault="002D0973" w:rsidP="00173041">
      <w:r w:rsidRPr="00632209">
        <w:t>Dieses</w:t>
      </w:r>
      <w:r w:rsidR="00801E19" w:rsidRPr="00632209">
        <w:t xml:space="preserve"> Pflichtenheft </w:t>
      </w:r>
      <w:r w:rsidR="005A5017" w:rsidRPr="00632209">
        <w:t>basiert auf der</w:t>
      </w:r>
      <w:r w:rsidR="00801E19" w:rsidRPr="00632209">
        <w:t xml:space="preserve"> SN-640 026 Projektbearbeitung, Projektstufen</w:t>
      </w:r>
      <w:r w:rsidR="000E0EDC" w:rsidRPr="00632209">
        <w:t xml:space="preserve"> der LHO </w:t>
      </w:r>
      <w:r w:rsidR="00F4083C" w:rsidRPr="00632209">
        <w:t xml:space="preserve">SIA </w:t>
      </w:r>
      <w:r w:rsidR="000E0EDC" w:rsidRPr="00632209">
        <w:t>108</w:t>
      </w:r>
      <w:r w:rsidR="00F4083C" w:rsidRPr="00632209">
        <w:t xml:space="preserve"> (Ordnung für Leistungen und Honorare der Maschinen- und der Elektroingenieure sowie der Fachingenieure für Gebäudeinstallationen) und </w:t>
      </w:r>
      <w:r w:rsidR="00D70EF5" w:rsidRPr="00632209">
        <w:t xml:space="preserve">Ordnung SIA </w:t>
      </w:r>
      <w:r w:rsidR="00F4083C" w:rsidRPr="00632209">
        <w:t>112 (Leistungsmodell)</w:t>
      </w:r>
      <w:r w:rsidR="00624651" w:rsidRPr="00632209">
        <w:t xml:space="preserve">, dem Standard-Pflichtenheft Umweltbaubegleitung UBB, ASTRA-Fachhandbuch T/U </w:t>
      </w:r>
      <w:r w:rsidR="000C2C61" w:rsidRPr="00632209">
        <w:t>und der SN 640 610b Umweltbaubegleitung samt Umweltbauabnahme</w:t>
      </w:r>
      <w:r w:rsidR="00801E19" w:rsidRPr="00632209">
        <w:t>.</w:t>
      </w:r>
    </w:p>
    <w:p w:rsidR="00801E19" w:rsidRPr="00632209" w:rsidRDefault="00801E19" w:rsidP="00173041">
      <w:r w:rsidRPr="00632209">
        <w:t>Jede Projektstufe baut auf der vorausgehenden auf.</w:t>
      </w:r>
    </w:p>
    <w:p w:rsidR="00801E19" w:rsidRPr="00632209" w:rsidRDefault="00801E19" w:rsidP="00801E19">
      <w:r w:rsidRPr="00632209">
        <w:t xml:space="preserve">Die zu erbringenden Leistungen basieren auf den aktuellen ASTRA-Fachhandbüchern. Die Wirkungskontrolle bei den Nationalstrassen ist </w:t>
      </w:r>
      <w:r w:rsidR="001B0486" w:rsidRPr="00632209">
        <w:t>p</w:t>
      </w:r>
      <w:r w:rsidRPr="00632209">
        <w:t xml:space="preserve">rojektphasenübergreifend. </w:t>
      </w:r>
    </w:p>
    <w:p w:rsidR="00801E19" w:rsidRPr="00632209" w:rsidRDefault="00801E19" w:rsidP="00801E19"/>
    <w:p w:rsidR="00801E19" w:rsidRPr="00632209" w:rsidRDefault="00801E19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1" w:name="_Toc498524889"/>
      <w:r w:rsidRPr="00632209">
        <w:rPr>
          <w:sz w:val="24"/>
          <w:szCs w:val="24"/>
        </w:rPr>
        <w:t>Zweck</w:t>
      </w:r>
      <w:bookmarkEnd w:id="11"/>
    </w:p>
    <w:p w:rsidR="00801E19" w:rsidRPr="00632209" w:rsidRDefault="001B0486" w:rsidP="00801E19">
      <w:r w:rsidRPr="00632209">
        <w:t xml:space="preserve">Dieses Pflichtenheft zeigt auf, wann und welche Leistungen von den verschiedenen Akteuren während der </w:t>
      </w:r>
      <w:r w:rsidR="00FF7B97" w:rsidRPr="00632209">
        <w:t>Projekt</w:t>
      </w:r>
      <w:r w:rsidRPr="00632209">
        <w:t>ierungsphase zu erbringen sind</w:t>
      </w:r>
      <w:r w:rsidR="003213B2" w:rsidRPr="00632209">
        <w:t>,</w:t>
      </w:r>
      <w:r w:rsidRPr="00632209">
        <w:t xml:space="preserve"> damit die optimale Lösung zielgerichtet erarbeitet und ausgeführt werden kann.</w:t>
      </w:r>
    </w:p>
    <w:p w:rsidR="00263290" w:rsidRPr="00632209" w:rsidRDefault="00263290" w:rsidP="00801E19">
      <w:r w:rsidRPr="00632209">
        <w:t>Das Pflichtenheft „Leistungsbeschrieb für Auftraggeber und Auftragnehmer“ vereinheitlicht die Anforderungen an die Leistungen der Auftragnehmer schweizweit in allen ASTRA Filialen.</w:t>
      </w:r>
    </w:p>
    <w:p w:rsidR="00801E19" w:rsidRPr="00632209" w:rsidRDefault="00801E19" w:rsidP="00801E19">
      <w:r w:rsidRPr="00632209">
        <w:t xml:space="preserve">Das Pflichtenheft beschreibt für die </w:t>
      </w:r>
      <w:r w:rsidR="00FF7B97" w:rsidRPr="00632209">
        <w:t>Projektierungsp</w:t>
      </w:r>
      <w:r w:rsidR="00A968F6" w:rsidRPr="00632209">
        <w:t>ha</w:t>
      </w:r>
      <w:r w:rsidR="00FF7B97" w:rsidRPr="00632209">
        <w:t>sen</w:t>
      </w:r>
      <w:r w:rsidRPr="00632209">
        <w:t xml:space="preserve"> welche Ziele verfolgt werden und welche Leistungen zu erbringen sind. Die im Pflichtenheft beschriebenen Ziele und Leistungen sind nicht abschliessend und können durch d</w:t>
      </w:r>
      <w:r w:rsidR="005A5017" w:rsidRPr="00632209">
        <w:t>en</w:t>
      </w:r>
      <w:r w:rsidRPr="00632209">
        <w:t xml:space="preserve"> Auftraggeber bei Bedarf ergänzt werden.</w:t>
      </w:r>
    </w:p>
    <w:p w:rsidR="00801E19" w:rsidRPr="00632209" w:rsidRDefault="00801E19" w:rsidP="00801E19">
      <w:pPr>
        <w:sectPr w:rsidR="00801E19" w:rsidRPr="00632209" w:rsidSect="00947F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801E19" w:rsidRPr="00632209" w:rsidRDefault="00801E19" w:rsidP="002B6BDD">
      <w:pPr>
        <w:pStyle w:val="berschrift"/>
        <w:ind w:left="567" w:hanging="567"/>
        <w:rPr>
          <w:sz w:val="32"/>
          <w:szCs w:val="32"/>
        </w:rPr>
      </w:pPr>
      <w:bookmarkStart w:id="12" w:name="_Toc498524890"/>
      <w:r w:rsidRPr="00632209">
        <w:rPr>
          <w:sz w:val="32"/>
          <w:szCs w:val="32"/>
        </w:rPr>
        <w:lastRenderedPageBreak/>
        <w:t>B</w:t>
      </w:r>
      <w:r w:rsidRPr="00632209">
        <w:rPr>
          <w:sz w:val="32"/>
          <w:szCs w:val="32"/>
        </w:rPr>
        <w:tab/>
        <w:t>Leistungen über alle Projekt</w:t>
      </w:r>
      <w:r w:rsidR="003213B2" w:rsidRPr="00632209">
        <w:rPr>
          <w:sz w:val="32"/>
          <w:szCs w:val="32"/>
        </w:rPr>
        <w:t>phase</w:t>
      </w:r>
      <w:r w:rsidR="0022664D" w:rsidRPr="00632209">
        <w:rPr>
          <w:sz w:val="32"/>
          <w:szCs w:val="32"/>
        </w:rPr>
        <w:t>n</w:t>
      </w:r>
      <w:bookmarkEnd w:id="12"/>
    </w:p>
    <w:p w:rsidR="00DE0932" w:rsidRPr="00632209" w:rsidRDefault="00DE0932" w:rsidP="00DE0932">
      <w:r w:rsidRPr="00632209">
        <w:t xml:space="preserve">Der </w:t>
      </w:r>
      <w:r w:rsidR="001B0486" w:rsidRPr="00632209">
        <w:t>Auftragnehmer</w:t>
      </w:r>
      <w:r w:rsidRPr="00632209">
        <w:t xml:space="preserve"> hat in jeder Projekt</w:t>
      </w:r>
      <w:r w:rsidR="00416093" w:rsidRPr="00632209">
        <w:t>phase</w:t>
      </w:r>
      <w:r w:rsidRPr="00632209">
        <w:t xml:space="preserve"> folgende allgemeine Leistungen zu erbringen und Entscheide vorzubereiten: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getreue, sorgfältige, gewissenhafte Ausführung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Beratung des Auftraggebers</w:t>
      </w:r>
      <w:r w:rsidR="000E0EDC" w:rsidRPr="00632209">
        <w:t xml:space="preserve"> als besonders sachkundige Partei (Empfehlungen abgeben und Vorschläge unterbreiten, Abmahnungen)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Ausrichtung des gesamten Verhaltens auf die vom Bauherrn gesetzten Ziele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Die Übernahme einer aktiven Rolle und das Mitdenken in Projekt und </w:t>
      </w:r>
      <w:r w:rsidR="002D0973" w:rsidRPr="00632209">
        <w:t xml:space="preserve">während dessen </w:t>
      </w:r>
      <w:r w:rsidRPr="00632209">
        <w:t>Realisierung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Bedürfnisse des Auftraggebers laufend analysieren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eigenen Interessen denjenigen des Auftraggebers unterordnen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Informationspflicht gegenüber dem Auftraggeber über alle für den Auftraggeber objektiv und subjektiv wichtigen Details zu Projektstand, Bezugstermin, Kosten, Volumen, Qualität und Gestaltung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>Die Kommunikation mit dem Auftraggeber</w:t>
      </w:r>
    </w:p>
    <w:p w:rsidR="00FD5857" w:rsidRPr="00632209" w:rsidRDefault="00FD5857" w:rsidP="00416093">
      <w:pPr>
        <w:numPr>
          <w:ilvl w:val="0"/>
          <w:numId w:val="30"/>
        </w:numPr>
        <w:tabs>
          <w:tab w:val="left" w:pos="728"/>
        </w:tabs>
      </w:pPr>
      <w:r w:rsidRPr="00632209">
        <w:t>Erstattet der Gesamtprojektleitung Bericht über den Projektfortschritt gemäss Vorgaben Projekt-handbuch ASTRA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Vertretung des Auftrag</w:t>
      </w:r>
      <w:r w:rsidR="00A52822" w:rsidRPr="00632209">
        <w:t>geber</w:t>
      </w:r>
      <w:r w:rsidRPr="00632209">
        <w:t>s gegenüber den Unternehmern im Rahmen seines Planervertrages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rechtzeitige Bereitstellung aller notwendigen Entscheidungsgrundlagen</w:t>
      </w:r>
      <w:r w:rsidR="000E0EDC" w:rsidRPr="00632209">
        <w:t xml:space="preserve"> mit Inkenntnissetzung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Das rechtzeitige Herbeiführen von </w:t>
      </w:r>
      <w:r w:rsidR="00277374" w:rsidRPr="00632209">
        <w:t xml:space="preserve">notwendigen </w:t>
      </w:r>
      <w:r w:rsidRPr="00632209">
        <w:t>Entscheiden</w:t>
      </w:r>
      <w:r w:rsidR="00277374" w:rsidRPr="00632209">
        <w:t xml:space="preserve"> für die Projektierung und Realisierung</w:t>
      </w:r>
      <w:r w:rsidR="000E0EDC" w:rsidRPr="00632209">
        <w:t>, damit der Auftraggeber „Herr des Bauens ist und bleibt“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Die Organisation </w:t>
      </w:r>
      <w:r w:rsidR="00A52822" w:rsidRPr="00632209">
        <w:t xml:space="preserve">bzw. Überprüfung </w:t>
      </w:r>
      <w:r w:rsidRPr="00632209">
        <w:t>der Aufbau- und Ablauforganisation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Überwachung und Steuerung der Ziele hinsichtlich Qualität, Kosten und Termine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Koordination der Leistungen aller Beteiligten</w:t>
      </w:r>
      <w:r w:rsidR="00A52822" w:rsidRPr="00632209">
        <w:t xml:space="preserve"> und Fachbereiche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>Das Zusammenstellen der Kostenabweichungen zur vorausgehenden Projektstufe mit Begründung der Abweichung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Die Organisation, Überwachung und Steuerung des Rechnungswesens, des </w:t>
      </w:r>
      <w:r w:rsidR="00A968F6" w:rsidRPr="00632209">
        <w:t>Claimsmanagement</w:t>
      </w:r>
      <w:r w:rsidRPr="00632209">
        <w:t>, des projektbezogenen Qualitätsmanagements</w:t>
      </w:r>
      <w:r w:rsidR="0084367F" w:rsidRPr="00632209">
        <w:t xml:space="preserve"> im Auftragswesen</w:t>
      </w:r>
    </w:p>
    <w:p w:rsidR="00DE0932" w:rsidRPr="00632209" w:rsidRDefault="00DE0932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Die Organisation </w:t>
      </w:r>
      <w:r w:rsidR="00A52822" w:rsidRPr="00632209">
        <w:t>gemäss Projekt</w:t>
      </w:r>
      <w:r w:rsidR="00AA3329" w:rsidRPr="00632209">
        <w:t>h</w:t>
      </w:r>
      <w:r w:rsidR="00A52822" w:rsidRPr="00632209">
        <w:t>andbuch</w:t>
      </w:r>
      <w:r w:rsidR="00F804D0" w:rsidRPr="00632209">
        <w:t xml:space="preserve"> de</w:t>
      </w:r>
      <w:r w:rsidR="00277374" w:rsidRPr="00632209">
        <w:t>s</w:t>
      </w:r>
      <w:r w:rsidR="00F804D0" w:rsidRPr="00632209">
        <w:t xml:space="preserve"> ASTRA </w:t>
      </w:r>
      <w:r w:rsidR="00A52822" w:rsidRPr="00632209">
        <w:t>und deren Umsetzung</w:t>
      </w:r>
    </w:p>
    <w:p w:rsidR="00F804D0" w:rsidRPr="00632209" w:rsidRDefault="00F804D0" w:rsidP="00416093">
      <w:pPr>
        <w:numPr>
          <w:ilvl w:val="0"/>
          <w:numId w:val="30"/>
        </w:numPr>
        <w:tabs>
          <w:tab w:val="left" w:pos="728"/>
        </w:tabs>
      </w:pPr>
      <w:r w:rsidRPr="00632209">
        <w:t>Die Umsetzung des projektspezifischen Projekthandbuches</w:t>
      </w:r>
    </w:p>
    <w:p w:rsidR="000E0EDC" w:rsidRPr="00632209" w:rsidRDefault="000E0EDC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Das Wissen und </w:t>
      </w:r>
      <w:r w:rsidR="00D70EF5" w:rsidRPr="00632209">
        <w:t>E</w:t>
      </w:r>
      <w:r w:rsidRPr="00632209">
        <w:t>rk</w:t>
      </w:r>
      <w:r w:rsidR="00EC0A44" w:rsidRPr="00632209">
        <w:t xml:space="preserve">ennen für den </w:t>
      </w:r>
      <w:proofErr w:type="spellStart"/>
      <w:r w:rsidR="00EC0A44" w:rsidRPr="00632209">
        <w:t>Beizug</w:t>
      </w:r>
      <w:proofErr w:type="spellEnd"/>
      <w:r w:rsidR="00EC0A44" w:rsidRPr="00632209">
        <w:t xml:space="preserve"> von Spezialisten</w:t>
      </w:r>
    </w:p>
    <w:p w:rsidR="00F804D0" w:rsidRPr="00632209" w:rsidRDefault="00F804D0" w:rsidP="00416093">
      <w:pPr>
        <w:numPr>
          <w:ilvl w:val="0"/>
          <w:numId w:val="30"/>
        </w:numPr>
        <w:tabs>
          <w:tab w:val="left" w:pos="728"/>
        </w:tabs>
      </w:pPr>
      <w:r w:rsidRPr="00632209">
        <w:t>Die Führung eines Projektjournals</w:t>
      </w:r>
    </w:p>
    <w:p w:rsidR="00F804D0" w:rsidRPr="00632209" w:rsidRDefault="00F804D0" w:rsidP="00416093">
      <w:pPr>
        <w:numPr>
          <w:ilvl w:val="0"/>
          <w:numId w:val="30"/>
        </w:numPr>
        <w:tabs>
          <w:tab w:val="left" w:pos="728"/>
        </w:tabs>
      </w:pPr>
      <w:r w:rsidRPr="00632209">
        <w:t>Die Zusammenstellung der Grundlagen, Varianten,</w:t>
      </w:r>
      <w:r w:rsidR="000C2C61" w:rsidRPr="00632209">
        <w:t xml:space="preserve"> Ergebnisse</w:t>
      </w:r>
      <w:r w:rsidR="00A52822" w:rsidRPr="00632209">
        <w:t>,</w:t>
      </w:r>
      <w:r w:rsidR="000C2C61" w:rsidRPr="00632209">
        <w:t xml:space="preserve"> Entscheide </w:t>
      </w:r>
      <w:r w:rsidR="00A52822" w:rsidRPr="00632209">
        <w:t xml:space="preserve">und offenen Pendenzen </w:t>
      </w:r>
      <w:r w:rsidR="000C2C61" w:rsidRPr="00632209">
        <w:t>pro P</w:t>
      </w:r>
      <w:r w:rsidR="00A52822" w:rsidRPr="00632209">
        <w:t>r</w:t>
      </w:r>
      <w:r w:rsidR="000C2C61" w:rsidRPr="00632209">
        <w:t>ojektstufe</w:t>
      </w:r>
    </w:p>
    <w:p w:rsidR="00A52822" w:rsidRPr="00632209" w:rsidRDefault="00A52822" w:rsidP="00416093">
      <w:pPr>
        <w:numPr>
          <w:ilvl w:val="0"/>
          <w:numId w:val="30"/>
        </w:numPr>
        <w:tabs>
          <w:tab w:val="left" w:pos="728"/>
        </w:tabs>
      </w:pPr>
      <w:r w:rsidRPr="00632209">
        <w:t>Die Beschaffung der fehlenden Grundlagen bei Auftraggeber, Kantonen, Gemeinden und Dritten</w:t>
      </w:r>
    </w:p>
    <w:p w:rsidR="00EC0A44" w:rsidRPr="00632209" w:rsidRDefault="00EC0A44" w:rsidP="00416093">
      <w:pPr>
        <w:numPr>
          <w:ilvl w:val="0"/>
          <w:numId w:val="30"/>
        </w:numPr>
        <w:tabs>
          <w:tab w:val="left" w:pos="728"/>
        </w:tabs>
      </w:pPr>
      <w:r w:rsidRPr="00632209">
        <w:t>Das Aufzeigen der Folgen einer Bestellungsänderung des Auftraggebers</w:t>
      </w:r>
    </w:p>
    <w:p w:rsidR="00A52822" w:rsidRPr="00632209" w:rsidRDefault="00A52822" w:rsidP="00416093">
      <w:pPr>
        <w:numPr>
          <w:ilvl w:val="0"/>
          <w:numId w:val="30"/>
        </w:numPr>
        <w:tabs>
          <w:tab w:val="left" w:pos="728"/>
        </w:tabs>
      </w:pPr>
      <w:r w:rsidRPr="00632209">
        <w:t>Auswerten und analysieren der Grundlagen aus Erhebungen, Untersuchungen und vorgängigen Projektstufen</w:t>
      </w:r>
    </w:p>
    <w:p w:rsidR="00A52822" w:rsidRPr="00632209" w:rsidRDefault="00A52822" w:rsidP="00416093">
      <w:pPr>
        <w:numPr>
          <w:ilvl w:val="0"/>
          <w:numId w:val="30"/>
        </w:numPr>
        <w:tabs>
          <w:tab w:val="left" w:pos="728"/>
        </w:tabs>
      </w:pPr>
      <w:r w:rsidRPr="00632209">
        <w:t>Das laufende Aufzeigen von Abweichungen zu den ASTRA Richtlinien und Normen</w:t>
      </w:r>
    </w:p>
    <w:p w:rsidR="00F804D0" w:rsidRPr="00632209" w:rsidRDefault="00F804D0" w:rsidP="00416093">
      <w:pPr>
        <w:numPr>
          <w:ilvl w:val="0"/>
          <w:numId w:val="30"/>
        </w:numPr>
        <w:tabs>
          <w:tab w:val="left" w:pos="728"/>
        </w:tabs>
      </w:pPr>
      <w:r w:rsidRPr="00632209">
        <w:t>Der technische und administrative Datenaustausch</w:t>
      </w:r>
    </w:p>
    <w:p w:rsidR="00F804D0" w:rsidRPr="00632209" w:rsidRDefault="00F804D0" w:rsidP="00416093">
      <w:pPr>
        <w:numPr>
          <w:ilvl w:val="0"/>
          <w:numId w:val="30"/>
        </w:numPr>
        <w:tabs>
          <w:tab w:val="left" w:pos="728"/>
        </w:tabs>
      </w:pPr>
      <w:r w:rsidRPr="00632209">
        <w:t xml:space="preserve">Die </w:t>
      </w:r>
      <w:r w:rsidR="000C2C61" w:rsidRPr="00632209">
        <w:t xml:space="preserve">Beschaffung und </w:t>
      </w:r>
      <w:r w:rsidRPr="00632209">
        <w:t xml:space="preserve">Ablage der aktuellsten Versionen </w:t>
      </w:r>
      <w:proofErr w:type="gramStart"/>
      <w:r w:rsidRPr="00632209">
        <w:t>der Dokumenten</w:t>
      </w:r>
      <w:proofErr w:type="gramEnd"/>
      <w:r w:rsidRPr="00632209">
        <w:t xml:space="preserve"> auf der Projektplattform de</w:t>
      </w:r>
      <w:r w:rsidR="00277374" w:rsidRPr="00632209">
        <w:t>s</w:t>
      </w:r>
      <w:r w:rsidRPr="00632209">
        <w:t xml:space="preserve"> ASTRA </w:t>
      </w:r>
    </w:p>
    <w:p w:rsidR="00EC0A44" w:rsidRPr="00632209" w:rsidRDefault="00EC0A44" w:rsidP="00416093">
      <w:pPr>
        <w:numPr>
          <w:ilvl w:val="0"/>
          <w:numId w:val="30"/>
        </w:numPr>
        <w:tabs>
          <w:tab w:val="left" w:pos="728"/>
        </w:tabs>
      </w:pPr>
      <w:r w:rsidRPr="00632209">
        <w:t>Die partielle rechtliche Beratung des Auftraggebers beim Abschluss von Verträgen</w:t>
      </w:r>
    </w:p>
    <w:p w:rsidR="00EC0A44" w:rsidRPr="00632209" w:rsidRDefault="00EC0A44" w:rsidP="00416093">
      <w:pPr>
        <w:numPr>
          <w:ilvl w:val="0"/>
          <w:numId w:val="30"/>
        </w:numPr>
        <w:tabs>
          <w:tab w:val="left" w:pos="728"/>
        </w:tabs>
      </w:pPr>
      <w:r w:rsidRPr="00632209">
        <w:t>Die partielle wirtschaftliche Beratung des Auftraggebers insbesondere in Bezug auf Subventionen</w:t>
      </w:r>
    </w:p>
    <w:p w:rsidR="00F44BAC" w:rsidRPr="00632209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13" w:name="_Toc498524891"/>
      <w:r w:rsidRPr="00632209">
        <w:rPr>
          <w:sz w:val="32"/>
          <w:szCs w:val="32"/>
        </w:rPr>
        <w:t xml:space="preserve">C </w:t>
      </w:r>
      <w:r w:rsidRPr="00632209">
        <w:rPr>
          <w:sz w:val="32"/>
          <w:szCs w:val="32"/>
        </w:rPr>
        <w:tab/>
        <w:t>Qualitätsmanagement</w:t>
      </w:r>
      <w:bookmarkEnd w:id="13"/>
    </w:p>
    <w:p w:rsidR="00F804D0" w:rsidRPr="00632209" w:rsidRDefault="009B7D2D" w:rsidP="00173041">
      <w:r w:rsidRPr="00632209">
        <w:t>Für jede Projektstufe wird ein stufengerechtes projektbezogenes Qualitätsmanagement vorausgesetzt.</w:t>
      </w:r>
    </w:p>
    <w:p w:rsidR="005E790F" w:rsidRPr="00632209" w:rsidRDefault="005E790F" w:rsidP="00652D69">
      <w:pPr>
        <w:numPr>
          <w:ilvl w:val="0"/>
          <w:numId w:val="23"/>
        </w:numPr>
        <w:tabs>
          <w:tab w:val="left" w:pos="709"/>
        </w:tabs>
        <w:ind w:left="709"/>
      </w:pPr>
      <w:r w:rsidRPr="00632209">
        <w:t>Stufengerechtes Risikomanagement</w:t>
      </w:r>
    </w:p>
    <w:p w:rsidR="005E790F" w:rsidRPr="00632209" w:rsidRDefault="005E790F" w:rsidP="00652D69">
      <w:pPr>
        <w:numPr>
          <w:ilvl w:val="0"/>
          <w:numId w:val="23"/>
        </w:numPr>
        <w:tabs>
          <w:tab w:val="left" w:pos="709"/>
        </w:tabs>
        <w:ind w:left="709"/>
      </w:pPr>
      <w:r w:rsidRPr="00632209">
        <w:t xml:space="preserve">Effizientes und </w:t>
      </w:r>
      <w:r w:rsidR="00355399" w:rsidRPr="00632209">
        <w:t>b</w:t>
      </w:r>
      <w:r w:rsidRPr="00632209">
        <w:t>eschaffungshandbuchkonformes Claim-</w:t>
      </w:r>
      <w:r w:rsidR="00F87BD9" w:rsidRPr="00632209">
        <w:t>M</w:t>
      </w:r>
      <w:r w:rsidRPr="00632209">
        <w:t>anagement (Nachtragswesen)</w:t>
      </w:r>
    </w:p>
    <w:p w:rsidR="005E790F" w:rsidRPr="00632209" w:rsidRDefault="005E790F" w:rsidP="00652D69">
      <w:pPr>
        <w:numPr>
          <w:ilvl w:val="0"/>
          <w:numId w:val="23"/>
        </w:numPr>
        <w:tabs>
          <w:tab w:val="left" w:pos="709"/>
        </w:tabs>
        <w:ind w:left="709"/>
      </w:pPr>
      <w:r w:rsidRPr="00632209">
        <w:t>Q-Lenkungsplan Bauherr</w:t>
      </w:r>
      <w:r w:rsidR="002D0973" w:rsidRPr="00632209">
        <w:t xml:space="preserve">, </w:t>
      </w:r>
      <w:r w:rsidR="00F51A1E" w:rsidRPr="00632209">
        <w:t xml:space="preserve">projektspezifisches </w:t>
      </w:r>
      <w:r w:rsidR="002D0973" w:rsidRPr="00632209">
        <w:t>PQM Projektverfasser und Unternehmer (abhängig vom Projekt)</w:t>
      </w:r>
    </w:p>
    <w:p w:rsidR="009B7D2D" w:rsidRPr="00632209" w:rsidRDefault="009B7D2D" w:rsidP="00173041"/>
    <w:p w:rsidR="009B7D2D" w:rsidRPr="00632209" w:rsidRDefault="009B7D2D" w:rsidP="00173041">
      <w:pPr>
        <w:sectPr w:rsidR="009B7D2D" w:rsidRPr="00632209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9B7D2D" w:rsidRPr="00632209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14" w:name="_Toc498524892"/>
      <w:r w:rsidRPr="00632209">
        <w:rPr>
          <w:sz w:val="32"/>
          <w:szCs w:val="32"/>
        </w:rPr>
        <w:t>D</w:t>
      </w:r>
      <w:r w:rsidRPr="00632209">
        <w:rPr>
          <w:sz w:val="32"/>
          <w:szCs w:val="32"/>
        </w:rPr>
        <w:tab/>
        <w:t>Leistungen</w:t>
      </w:r>
      <w:r w:rsidR="000C5BBC" w:rsidRPr="00632209">
        <w:rPr>
          <w:sz w:val="32"/>
          <w:szCs w:val="32"/>
        </w:rPr>
        <w:t xml:space="preserve"> Bauherrenunterstützung</w:t>
      </w:r>
      <w:r w:rsidR="007E3347" w:rsidRPr="00632209">
        <w:rPr>
          <w:sz w:val="32"/>
          <w:szCs w:val="32"/>
        </w:rPr>
        <w:t xml:space="preserve"> in der Projektierung</w:t>
      </w:r>
      <w:bookmarkEnd w:id="14"/>
    </w:p>
    <w:p w:rsidR="0007635A" w:rsidRPr="00632209" w:rsidRDefault="002116F0" w:rsidP="0007635A">
      <w:pPr>
        <w:rPr>
          <w:b/>
        </w:rPr>
      </w:pPr>
      <w:r w:rsidRPr="00632209">
        <w:rPr>
          <w:b/>
        </w:rPr>
        <w:t>Projektphasen</w:t>
      </w:r>
      <w:r w:rsidR="0007635A" w:rsidRPr="00632209">
        <w:rPr>
          <w:b/>
        </w:rPr>
        <w:t xml:space="preserve">: </w:t>
      </w:r>
      <w:r w:rsidRPr="00632209">
        <w:rPr>
          <w:b/>
        </w:rPr>
        <w:t>GP / EK, AP / MK, DP / MP</w:t>
      </w:r>
    </w:p>
    <w:p w:rsidR="0007635A" w:rsidRPr="00632209" w:rsidRDefault="0007635A" w:rsidP="0007635A">
      <w:pPr>
        <w:rPr>
          <w:b/>
        </w:rPr>
      </w:pPr>
      <w:r w:rsidRPr="00632209">
        <w:rPr>
          <w:b/>
        </w:rPr>
        <w:t>Organisation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Vertritt den Gesamtprojektleiter im Projektteam und Dritten bzw. bei Anlässen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Wendet geeignete Projektmanagementinstrumente für die </w:t>
      </w:r>
      <w:r w:rsidR="00F31E69" w:rsidRPr="00632209">
        <w:t xml:space="preserve">Projektierung </w:t>
      </w:r>
      <w:r w:rsidRPr="00632209">
        <w:t>an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Ist verantwortlich für die Projektorganisation und den Informationsfluss 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Ist verantwortlich für die Koordination aller </w:t>
      </w:r>
      <w:r w:rsidR="00F31E69" w:rsidRPr="00632209">
        <w:t>Dienstleister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Ist verantwortlich für die</w:t>
      </w:r>
      <w:r w:rsidR="003B24C9" w:rsidRPr="00632209">
        <w:t xml:space="preserve"> projektbezogene Administration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Bereitet Projektsitzungen vor</w:t>
      </w:r>
      <w:r w:rsidR="00F31E69" w:rsidRPr="00632209">
        <w:t>, erstellt und versendet Einladungen</w:t>
      </w:r>
      <w:r w:rsidRPr="00632209">
        <w:t>. Nimmt an Sitzungen teil</w:t>
      </w:r>
      <w:r w:rsidR="00C075AB" w:rsidRPr="00632209">
        <w:t>,</w:t>
      </w:r>
      <w:r w:rsidRPr="00632209">
        <w:t xml:space="preserve"> </w:t>
      </w:r>
      <w:r w:rsidR="00F31E69" w:rsidRPr="00632209">
        <w:t>erstellt und versendet die Protokoll</w:t>
      </w:r>
      <w:r w:rsidR="007C7C46" w:rsidRPr="00632209">
        <w:t>e</w:t>
      </w:r>
      <w:r w:rsidR="00F31E69" w:rsidRPr="00632209">
        <w:t xml:space="preserve"> </w:t>
      </w:r>
      <w:r w:rsidRPr="00632209">
        <w:t>gemäss Vorgaben Projekt</w:t>
      </w:r>
      <w:r w:rsidR="00AA3329" w:rsidRPr="00632209">
        <w:t>h</w:t>
      </w:r>
      <w:r w:rsidRPr="00632209">
        <w:t>andbuch ASTRA</w:t>
      </w:r>
      <w:r w:rsidR="00F31E69" w:rsidRPr="00632209">
        <w:t xml:space="preserve"> (Sitzungskonzept)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Plant, organisiert, führt und wertet Audits in der </w:t>
      </w:r>
      <w:r w:rsidR="007C7C46" w:rsidRPr="00632209">
        <w:t xml:space="preserve">Projektierung </w:t>
      </w:r>
      <w:r w:rsidRPr="00632209">
        <w:t xml:space="preserve">aus 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Wirkt bei der administrativen Vorbereitung der Beschaffung mit und begleitet die Beschaffung</w:t>
      </w:r>
    </w:p>
    <w:p w:rsidR="00F31E69" w:rsidRPr="00632209" w:rsidRDefault="00A96747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contextualSpacing w:val="0"/>
      </w:pPr>
      <w:r w:rsidRPr="00632209">
        <w:t>Unterstützt die GPL</w:t>
      </w:r>
      <w:r w:rsidR="00F31E69" w:rsidRPr="00632209">
        <w:t xml:space="preserve"> in der fachlichen Begleitung des Projektes in Absprache mit FU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Hilft bei der Öffentlichkeitsarbeit und </w:t>
      </w:r>
      <w:r w:rsidR="00586B94" w:rsidRPr="00632209">
        <w:t xml:space="preserve">bei </w:t>
      </w:r>
      <w:r w:rsidRPr="00632209">
        <w:t>rechtlichen Abklärungen mit</w:t>
      </w:r>
    </w:p>
    <w:p w:rsidR="001C613C" w:rsidRPr="00632209" w:rsidRDefault="001C613C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contextualSpacing w:val="0"/>
      </w:pPr>
      <w:r w:rsidRPr="00632209">
        <w:t xml:space="preserve">Hilft bei </w:t>
      </w:r>
      <w:proofErr w:type="spellStart"/>
      <w:r w:rsidRPr="00632209">
        <w:t>bei</w:t>
      </w:r>
      <w:proofErr w:type="spellEnd"/>
      <w:r w:rsidRPr="00632209">
        <w:t xml:space="preserve"> der Erarbeitung der strategischen und operativen Entscheide mit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Unterstützt die Gesamtprojektleitung beim Aufbau des Kommunikationskonzepts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Ist verantwortlich für die Einhaltung von Auflagen und Vorgaben</w:t>
      </w:r>
    </w:p>
    <w:p w:rsidR="0007635A" w:rsidRPr="00632209" w:rsidRDefault="0007635A" w:rsidP="00652D69">
      <w:pPr>
        <w:pStyle w:val="Listenabsatz"/>
        <w:numPr>
          <w:ilvl w:val="0"/>
          <w:numId w:val="18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Ist verantwortlich für den Unterhalt der objektbezogenen Plattform „Boxalino“</w:t>
      </w:r>
    </w:p>
    <w:p w:rsidR="0007635A" w:rsidRPr="00632209" w:rsidRDefault="0007635A" w:rsidP="0007635A"/>
    <w:p w:rsidR="0007635A" w:rsidRPr="00632209" w:rsidRDefault="0007635A" w:rsidP="0007635A">
      <w:pPr>
        <w:rPr>
          <w:b/>
        </w:rPr>
      </w:pPr>
      <w:r w:rsidRPr="00632209">
        <w:rPr>
          <w:b/>
        </w:rPr>
        <w:t>Beschrieb und Visualisierung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Berät und </w:t>
      </w:r>
      <w:r w:rsidR="001C613C" w:rsidRPr="00632209">
        <w:t>u</w:t>
      </w:r>
      <w:r w:rsidRPr="00632209">
        <w:t>nterstützt den Gesamtprojektleiter</w:t>
      </w:r>
    </w:p>
    <w:p w:rsidR="0007635A" w:rsidRPr="00632209" w:rsidRDefault="002116F0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Erstellt das projektbezogene Handbuch (Projektübersicht, Projektziele, Projektumfang, Liste der bereits ausgeführten Massnahmen, Projektbedürfnisse, Projektierungsgrundsätze, Termine, Kosten, Risiken / Chancen, Q-Schwerpunkte, Projektorganisation inkl. Sitzungswesen und Funktionendia-gramm, Rechnungswesen, Information und Kommunikation, Termin- und Kostencontrolling, QS-Konzept, Projektabschluss) und sorgt für die phasenbezogene Nachführung/Aktualisierung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Passt den Projekt- und Vorgehensplan an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Führt die Dokumentation aller projektrelevanten Informationen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Erstellt Submissionsunterlagen für die Beschaffung von Dienstleistungen. </w:t>
      </w:r>
      <w:r w:rsidR="001C613C" w:rsidRPr="00632209">
        <w:t xml:space="preserve">Unterstützt die GPL beim Versand der Angebotsunterlagen und bei der Fragenbeantwortung. </w:t>
      </w:r>
      <w:r w:rsidRPr="00632209">
        <w:t xml:space="preserve">Koordiniert die Evaluationsteams und unterstützt </w:t>
      </w:r>
      <w:r w:rsidR="00D11750" w:rsidRPr="00632209">
        <w:t>die GPL</w:t>
      </w:r>
      <w:r w:rsidRPr="00632209">
        <w:t xml:space="preserve"> bei </w:t>
      </w:r>
      <w:r w:rsidR="00D11750" w:rsidRPr="00632209">
        <w:t>der technischen, finanziellen und administrativen</w:t>
      </w:r>
      <w:r w:rsidRPr="00632209">
        <w:t xml:space="preserve"> Prüfung und Bewertung der Angebote. Erstellt die Evaluationsberichte mit Verga</w:t>
      </w:r>
      <w:r w:rsidR="00490C32" w:rsidRPr="00632209">
        <w:t>beantrag. Stellt die Debriefing-U</w:t>
      </w:r>
      <w:r w:rsidRPr="00632209">
        <w:t>nterlagen bereit</w:t>
      </w:r>
      <w:r w:rsidR="007C7C46" w:rsidRPr="00632209">
        <w:t xml:space="preserve"> und unterstützt die GPL bei </w:t>
      </w:r>
      <w:proofErr w:type="spellStart"/>
      <w:r w:rsidR="007C7C46" w:rsidRPr="00632209">
        <w:t>Debriefings</w:t>
      </w:r>
      <w:proofErr w:type="spellEnd"/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Wirkt bei der Ermittlung Projektrisiken und Massnahmen sowie im Projektmanagement mit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Erarbeitet das halbjährliche Investitionsreporting des Gesamtprojekts. Beschafft die notwendigen Unterlagen beim Zuständigen (</w:t>
      </w:r>
      <w:r w:rsidR="001C613C" w:rsidRPr="00632209">
        <w:t>PV</w:t>
      </w:r>
      <w:r w:rsidRPr="00632209">
        <w:t xml:space="preserve">) </w:t>
      </w:r>
      <w:r w:rsidR="001C613C" w:rsidRPr="00632209">
        <w:t>der Projektierung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Unterstützt d</w:t>
      </w:r>
      <w:r w:rsidR="00836345" w:rsidRPr="00632209">
        <w:t>ie</w:t>
      </w:r>
      <w:r w:rsidRPr="00632209">
        <w:t xml:space="preserve"> Gesamtprojektleit</w:t>
      </w:r>
      <w:r w:rsidR="00836345" w:rsidRPr="00632209">
        <w:t>ung</w:t>
      </w:r>
      <w:r w:rsidRPr="00632209">
        <w:t xml:space="preserve"> bei der Projektsteuerungssitzung</w:t>
      </w:r>
    </w:p>
    <w:p w:rsidR="0007635A" w:rsidRPr="00632209" w:rsidRDefault="000A01EE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Erstellt und aktualisiert </w:t>
      </w:r>
      <w:r w:rsidR="0007635A" w:rsidRPr="00632209">
        <w:t>periodisch Q-Lenkungsplan und operatives Risikomanagement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Erbringt die Leistungen nach Vorgaben Q-Lenkungsplan 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Prüft periodisch die Qualität der Planunterlagen (Titelblatt, Inhalt, Verständlichkeit, Koordination mit Fachbereichen usw.) für die Ausführung der Auftragnehmer 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Wirkt bei Rechtsmittelverfahren mit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Unterstützt Gesamtprojektleitung bei der Vorbereitung Chefgespräche mit </w:t>
      </w:r>
      <w:r w:rsidR="000A01EE" w:rsidRPr="00632209">
        <w:t>Planern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Unterstützt die Gesamtprojektleitung bei Schlichtungsverfahren </w:t>
      </w:r>
    </w:p>
    <w:p w:rsidR="0007635A" w:rsidRPr="00632209" w:rsidRDefault="0007635A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Hilft bei Landerwerb bzw. temporären Landbeanspruchungen mit</w:t>
      </w:r>
    </w:p>
    <w:p w:rsidR="00031CB6" w:rsidRPr="00632209" w:rsidRDefault="00031CB6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Erarbeitet die Grundlagen für die Klärung projektrelevanter rechtlicher Fragen</w:t>
      </w:r>
    </w:p>
    <w:p w:rsidR="00770B69" w:rsidRPr="00632209" w:rsidRDefault="00770B69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Hilft bei der Grundlagenerarbeitung für die Beurteilung der Gesamtwirtschaftlichkeit von Massnahmen und Projekt- und Ausführungsvarianten mit</w:t>
      </w:r>
    </w:p>
    <w:p w:rsidR="0007635A" w:rsidRPr="00632209" w:rsidRDefault="0007635A" w:rsidP="0007635A"/>
    <w:p w:rsidR="0007635A" w:rsidRPr="00632209" w:rsidRDefault="0007635A" w:rsidP="0007635A">
      <w:pPr>
        <w:rPr>
          <w:b/>
        </w:rPr>
      </w:pPr>
      <w:r w:rsidRPr="00632209">
        <w:rPr>
          <w:b/>
        </w:rPr>
        <w:t>Kosten / Finanzierung</w:t>
      </w:r>
    </w:p>
    <w:p w:rsidR="0007635A" w:rsidRPr="00632209" w:rsidRDefault="0007635A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und koordiniert die voraussichtliche Endkostenprognose des Gesamtprojekts vierteljährlich</w:t>
      </w:r>
    </w:p>
    <w:p w:rsidR="0007635A" w:rsidRPr="00632209" w:rsidRDefault="0007635A" w:rsidP="00106CCD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contextualSpacing w:val="0"/>
      </w:pPr>
      <w:r w:rsidRPr="00632209">
        <w:t xml:space="preserve">Kontrolliert und überwacht die Honorarrechnungen aller </w:t>
      </w:r>
      <w:r w:rsidR="00C951D9" w:rsidRPr="00632209">
        <w:t xml:space="preserve">Dienstleister </w:t>
      </w:r>
      <w:r w:rsidRPr="00632209">
        <w:t xml:space="preserve">inkl. </w:t>
      </w:r>
      <w:r w:rsidR="00C951D9" w:rsidRPr="00632209">
        <w:t>P</w:t>
      </w:r>
      <w:r w:rsidR="00836345" w:rsidRPr="00632209">
        <w:t>rojektverfasser</w:t>
      </w:r>
      <w:r w:rsidR="00FD5857" w:rsidRPr="00632209">
        <w:t>: bringt den Eingangsstempel mit Datum an, vergleicht die Rechnung mit den Stundenrapporten und dem Vertrag; plausibilisiert den Rechnungsbetrag und prüft, ob die Leistung erbracht ist; prüft die Kostenzuordnung zu Inventarobjekt, Finanzierungskonto und Kostenart. Bestätigt die Richtigkeit mittels Unterschrift.</w:t>
      </w:r>
      <w:r w:rsidR="00106CCD" w:rsidRPr="00632209">
        <w:t xml:space="preserve"> Diese Prüfung erfolgt innert Wochenfrist.</w:t>
      </w:r>
    </w:p>
    <w:p w:rsidR="00C951D9" w:rsidRPr="00632209" w:rsidRDefault="00C951D9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Führt das Honorarcontrolling Dienstleister</w:t>
      </w:r>
    </w:p>
    <w:p w:rsidR="00C951D9" w:rsidRPr="00632209" w:rsidRDefault="00C951D9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die Grundlagen für Budgetierung und Voranschlagskredite (VAK)</w:t>
      </w:r>
    </w:p>
    <w:p w:rsidR="002419AD" w:rsidRPr="00632209" w:rsidRDefault="0007635A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contextualSpacing w:val="0"/>
      </w:pPr>
      <w:r w:rsidRPr="00632209">
        <w:t xml:space="preserve">Wirkt </w:t>
      </w:r>
      <w:r w:rsidR="00C951D9" w:rsidRPr="00632209">
        <w:t xml:space="preserve">mit </w:t>
      </w:r>
      <w:r w:rsidRPr="00632209">
        <w:t>bei der Budgetierung und Erarbeitung VAK mit</w:t>
      </w:r>
      <w:r w:rsidR="008E720F" w:rsidRPr="00632209">
        <w:t xml:space="preserve"> / Trendmeldungen</w:t>
      </w:r>
    </w:p>
    <w:p w:rsidR="005728EF" w:rsidRPr="00632209" w:rsidRDefault="00F83FDF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contextualSpacing w:val="0"/>
      </w:pPr>
      <w:r w:rsidRPr="00632209">
        <w:t xml:space="preserve">Kontrolliert die Anträge der Dienstleister für </w:t>
      </w:r>
      <w:r w:rsidR="005728EF" w:rsidRPr="00632209">
        <w:t>Be</w:t>
      </w:r>
      <w:r w:rsidRPr="00632209">
        <w:t>stellungsänderungen formell und materiell</w:t>
      </w:r>
    </w:p>
    <w:p w:rsidR="0007635A" w:rsidRPr="00632209" w:rsidRDefault="0007635A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Führt eine Liste bewilligte Bestellungsänderungen (Projektänderung) in der Projektierungsphase. Zeigt die finanziellen Konsequenzen auf</w:t>
      </w:r>
    </w:p>
    <w:p w:rsidR="0007635A" w:rsidRPr="00632209" w:rsidRDefault="0007635A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Hilft bei der Überarbeitung Kostenvoranschlag Massnahmen</w:t>
      </w:r>
      <w:r w:rsidR="005A5017" w:rsidRPr="00632209">
        <w:t>- und Detail</w:t>
      </w:r>
      <w:r w:rsidRPr="00632209">
        <w:t>projekt mit</w:t>
      </w:r>
    </w:p>
    <w:p w:rsidR="002419AD" w:rsidRPr="00632209" w:rsidRDefault="0007635A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contextualSpacing w:val="0"/>
      </w:pPr>
      <w:r w:rsidRPr="00632209">
        <w:t xml:space="preserve">Erstellt Entscheidungslisten für alle Sitzungen der </w:t>
      </w:r>
      <w:r w:rsidR="00F83FDF" w:rsidRPr="00632209">
        <w:t>Projektierung</w:t>
      </w:r>
    </w:p>
    <w:p w:rsidR="00F83FDF" w:rsidRPr="00632209" w:rsidRDefault="00F83FDF" w:rsidP="00652D69">
      <w:pPr>
        <w:pStyle w:val="Listenabsatz"/>
        <w:numPr>
          <w:ilvl w:val="0"/>
          <w:numId w:val="20"/>
        </w:numPr>
        <w:tabs>
          <w:tab w:val="left" w:pos="728"/>
        </w:tabs>
        <w:spacing w:before="120"/>
        <w:contextualSpacing w:val="0"/>
      </w:pPr>
      <w:r w:rsidRPr="00632209">
        <w:t>Erarbeitet die Grundlagen für die Leistungsabgrenzung Ende Kalenderjahr</w:t>
      </w:r>
    </w:p>
    <w:p w:rsidR="00106CCD" w:rsidRPr="00632209" w:rsidRDefault="00106CCD" w:rsidP="0007635A">
      <w:pPr>
        <w:rPr>
          <w:b/>
        </w:rPr>
      </w:pPr>
    </w:p>
    <w:p w:rsidR="0007635A" w:rsidRPr="00632209" w:rsidRDefault="0007635A" w:rsidP="0007635A">
      <w:pPr>
        <w:rPr>
          <w:b/>
        </w:rPr>
      </w:pPr>
      <w:r w:rsidRPr="00632209">
        <w:rPr>
          <w:b/>
        </w:rPr>
        <w:t>Termine</w:t>
      </w:r>
    </w:p>
    <w:p w:rsidR="00307202" w:rsidRPr="00632209" w:rsidRDefault="00307202" w:rsidP="00652D69">
      <w:pPr>
        <w:pStyle w:val="Listenabsatz"/>
        <w:numPr>
          <w:ilvl w:val="0"/>
          <w:numId w:val="21"/>
        </w:numPr>
        <w:tabs>
          <w:tab w:val="left" w:pos="728"/>
        </w:tabs>
        <w:spacing w:before="120"/>
        <w:contextualSpacing w:val="0"/>
      </w:pPr>
      <w:r w:rsidRPr="00632209">
        <w:t>Erstellt einen Grobterminplan Projektierung</w:t>
      </w:r>
    </w:p>
    <w:p w:rsidR="00C6726C" w:rsidRPr="00632209" w:rsidRDefault="0007635A" w:rsidP="00652D69">
      <w:pPr>
        <w:pStyle w:val="Listenabsatz"/>
        <w:numPr>
          <w:ilvl w:val="0"/>
          <w:numId w:val="21"/>
        </w:numPr>
        <w:tabs>
          <w:tab w:val="left" w:pos="728"/>
        </w:tabs>
        <w:spacing w:before="120"/>
        <w:contextualSpacing w:val="0"/>
      </w:pPr>
      <w:r w:rsidRPr="00632209">
        <w:t xml:space="preserve">Ist Projektcontroller für alle </w:t>
      </w:r>
      <w:r w:rsidR="00307202" w:rsidRPr="00632209">
        <w:t>Projektphasen</w:t>
      </w:r>
    </w:p>
    <w:p w:rsidR="004900C3" w:rsidRPr="00632209" w:rsidRDefault="004900C3" w:rsidP="00652D69">
      <w:pPr>
        <w:pStyle w:val="Listenabsatz"/>
        <w:numPr>
          <w:ilvl w:val="0"/>
          <w:numId w:val="21"/>
        </w:numPr>
        <w:tabs>
          <w:tab w:val="left" w:pos="728"/>
        </w:tabs>
        <w:spacing w:before="120"/>
        <w:contextualSpacing w:val="0"/>
      </w:pPr>
      <w:r w:rsidRPr="00632209">
        <w:t>Überwacht die Fristen und Termine Projektierung</w:t>
      </w:r>
    </w:p>
    <w:p w:rsidR="0007635A" w:rsidRPr="00632209" w:rsidRDefault="0007635A" w:rsidP="0007635A"/>
    <w:p w:rsidR="0007635A" w:rsidRPr="00632209" w:rsidRDefault="0007635A" w:rsidP="0007635A">
      <w:pPr>
        <w:rPr>
          <w:b/>
        </w:rPr>
      </w:pPr>
      <w:r w:rsidRPr="00632209">
        <w:rPr>
          <w:b/>
        </w:rPr>
        <w:t>Dokumentation</w:t>
      </w:r>
    </w:p>
    <w:p w:rsidR="004900C3" w:rsidRPr="00632209" w:rsidRDefault="00C6726C" w:rsidP="00652D69">
      <w:pPr>
        <w:pStyle w:val="Listenabsatz"/>
        <w:numPr>
          <w:ilvl w:val="0"/>
          <w:numId w:val="22"/>
        </w:numPr>
        <w:tabs>
          <w:tab w:val="left" w:pos="728"/>
        </w:tabs>
        <w:spacing w:before="120"/>
        <w:contextualSpacing w:val="0"/>
      </w:pPr>
      <w:r w:rsidRPr="00632209">
        <w:t>Ablage der Projekt</w:t>
      </w:r>
      <w:r w:rsidR="004900C3" w:rsidRPr="00632209">
        <w:t>dokumentation gemäss ASTRA Vorgaben</w:t>
      </w:r>
    </w:p>
    <w:p w:rsidR="009B7D2D" w:rsidRPr="00632209" w:rsidRDefault="009B7D2D" w:rsidP="00173041"/>
    <w:p w:rsidR="00DE0932" w:rsidRPr="00632209" w:rsidRDefault="00DE0932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/>
    <w:p w:rsidR="00E6490D" w:rsidRPr="00632209" w:rsidRDefault="00E6490D" w:rsidP="00173041">
      <w:pPr>
        <w:sectPr w:rsidR="00E6490D" w:rsidRPr="00632209" w:rsidSect="00947FE4">
          <w:headerReference w:type="even" r:id="rId21"/>
          <w:headerReference w:type="default" r:id="rId22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p w:rsidR="00861E69" w:rsidRPr="00632209" w:rsidRDefault="00E24C6D" w:rsidP="00861E69">
      <w:pPr>
        <w:rPr>
          <w:b/>
          <w:sz w:val="24"/>
          <w:szCs w:val="24"/>
        </w:rPr>
      </w:pPr>
      <w:r w:rsidRPr="00632209">
        <w:rPr>
          <w:b/>
          <w:sz w:val="24"/>
          <w:szCs w:val="24"/>
        </w:rPr>
        <w:t>Generelles Projekt (GP)</w:t>
      </w:r>
      <w:r w:rsidR="00861E69" w:rsidRPr="00632209">
        <w:rPr>
          <w:b/>
          <w:sz w:val="24"/>
          <w:szCs w:val="24"/>
        </w:rPr>
        <w:t xml:space="preserve"> / </w:t>
      </w:r>
      <w:r w:rsidRPr="00632209">
        <w:rPr>
          <w:b/>
          <w:sz w:val="24"/>
          <w:szCs w:val="24"/>
        </w:rPr>
        <w:t>Globales Erhaltungskonzept (EK)</w:t>
      </w:r>
    </w:p>
    <w:p w:rsidR="00430450" w:rsidRPr="00632209" w:rsidRDefault="00430450" w:rsidP="00861E69">
      <w:pPr>
        <w:rPr>
          <w:b/>
        </w:rPr>
      </w:pPr>
    </w:p>
    <w:p w:rsidR="00861E69" w:rsidRPr="00632209" w:rsidRDefault="00861E69" w:rsidP="00861E69">
      <w:pPr>
        <w:rPr>
          <w:b/>
        </w:rPr>
      </w:pPr>
      <w:r w:rsidRPr="00632209">
        <w:rPr>
          <w:b/>
        </w:rPr>
        <w:t>Organisation und Administration</w:t>
      </w:r>
    </w:p>
    <w:p w:rsidR="00861E69" w:rsidRPr="00632209" w:rsidRDefault="00861E69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Organis</w:t>
      </w:r>
      <w:r w:rsidR="007B24C8" w:rsidRPr="00632209">
        <w:t>iert</w:t>
      </w:r>
      <w:r w:rsidRPr="00632209">
        <w:t xml:space="preserve"> Stellungnahme ASTRA FU, EP und GE</w:t>
      </w:r>
    </w:p>
    <w:p w:rsidR="00430450" w:rsidRPr="00632209" w:rsidRDefault="00430450" w:rsidP="00430450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C3450B" w:rsidRPr="00632209" w:rsidRDefault="00C3450B" w:rsidP="00861E69">
      <w:pPr>
        <w:rPr>
          <w:b/>
        </w:rPr>
      </w:pPr>
      <w:r w:rsidRPr="00632209">
        <w:rPr>
          <w:b/>
        </w:rPr>
        <w:t>Beschrieb und Visualisierung</w:t>
      </w:r>
    </w:p>
    <w:p w:rsidR="00C3450B" w:rsidRPr="00632209" w:rsidRDefault="00861E69" w:rsidP="0011524F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</w:t>
      </w:r>
      <w:r w:rsidR="00C3450B" w:rsidRPr="00632209">
        <w:t xml:space="preserve"> Nutzungsvereinbarungen</w:t>
      </w:r>
      <w:r w:rsidRPr="00632209">
        <w:t xml:space="preserve"> und nimmt Stellung</w:t>
      </w:r>
    </w:p>
    <w:p w:rsidR="00C3450B" w:rsidRPr="00632209" w:rsidRDefault="00861E69" w:rsidP="0011524F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</w:t>
      </w:r>
      <w:r w:rsidR="00C3450B" w:rsidRPr="00632209">
        <w:t xml:space="preserve"> der Stimmigkeit aller Unterlagen des </w:t>
      </w:r>
      <w:r w:rsidRPr="00632209">
        <w:t>Dossiers</w:t>
      </w:r>
    </w:p>
    <w:p w:rsidR="00C3450B" w:rsidRPr="00632209" w:rsidRDefault="00861E69" w:rsidP="0011524F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Nimmt die f</w:t>
      </w:r>
      <w:r w:rsidR="00C3450B" w:rsidRPr="00632209">
        <w:t xml:space="preserve">ormelle und technische Vorprüfung Dossier </w:t>
      </w:r>
      <w:r w:rsidRPr="00632209">
        <w:t>vor</w:t>
      </w:r>
    </w:p>
    <w:p w:rsidR="00C3450B" w:rsidRPr="00632209" w:rsidRDefault="00861E69" w:rsidP="0011524F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Nimmt die t</w:t>
      </w:r>
      <w:r w:rsidR="00C3450B" w:rsidRPr="00632209">
        <w:t>echnische Prüfung der Vollständigkeit Umsetzung Stellungnahme ASTRA FU zur Vorprüfung</w:t>
      </w:r>
      <w:r w:rsidRPr="00632209">
        <w:t xml:space="preserve"> vor</w:t>
      </w:r>
    </w:p>
    <w:p w:rsidR="00430450" w:rsidRPr="00632209" w:rsidRDefault="00430450" w:rsidP="00430450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861E69" w:rsidRPr="00632209" w:rsidRDefault="00861E69" w:rsidP="00861E69">
      <w:pPr>
        <w:rPr>
          <w:b/>
        </w:rPr>
      </w:pPr>
      <w:r w:rsidRPr="00632209">
        <w:rPr>
          <w:b/>
        </w:rPr>
        <w:t>Kosten / Finanzierung</w:t>
      </w:r>
    </w:p>
    <w:p w:rsidR="00861E69" w:rsidRPr="00632209" w:rsidRDefault="00861E69" w:rsidP="0011524F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Überprüf</w:t>
      </w:r>
      <w:r w:rsidR="007B24C8" w:rsidRPr="00632209">
        <w:t>t</w:t>
      </w:r>
      <w:r w:rsidRPr="00632209">
        <w:t xml:space="preserve"> de</w:t>
      </w:r>
      <w:r w:rsidR="007B24C8" w:rsidRPr="00632209">
        <w:t>n</w:t>
      </w:r>
      <w:r w:rsidRPr="00632209">
        <w:t xml:space="preserve"> Kostenvoransc</w:t>
      </w:r>
      <w:r w:rsidR="007B24C8" w:rsidRPr="00632209">
        <w:t>hlag</w:t>
      </w:r>
    </w:p>
    <w:p w:rsidR="00430450" w:rsidRPr="00632209" w:rsidRDefault="00430450" w:rsidP="00430450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861E69" w:rsidRPr="00632209" w:rsidRDefault="00861E69" w:rsidP="00861E69">
      <w:pPr>
        <w:rPr>
          <w:b/>
        </w:rPr>
      </w:pPr>
      <w:r w:rsidRPr="00632209">
        <w:rPr>
          <w:b/>
        </w:rPr>
        <w:t>Termine</w:t>
      </w:r>
    </w:p>
    <w:p w:rsidR="00861E69" w:rsidRPr="00632209" w:rsidRDefault="007B24C8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den Gesamtterminplan</w:t>
      </w:r>
    </w:p>
    <w:p w:rsidR="00AD727D" w:rsidRPr="00632209" w:rsidRDefault="007B24C8" w:rsidP="00652D69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den phasenbezogenen Detailterminplan</w:t>
      </w:r>
    </w:p>
    <w:p w:rsidR="00430450" w:rsidRPr="00632209" w:rsidRDefault="00430450" w:rsidP="00430450">
      <w:pPr>
        <w:tabs>
          <w:tab w:val="left" w:pos="728"/>
        </w:tabs>
        <w:ind w:left="728"/>
      </w:pPr>
    </w:p>
    <w:p w:rsidR="00430450" w:rsidRPr="00632209" w:rsidRDefault="00430450" w:rsidP="00430450">
      <w:pPr>
        <w:rPr>
          <w:b/>
        </w:rPr>
      </w:pPr>
      <w:r w:rsidRPr="00632209">
        <w:rPr>
          <w:b/>
        </w:rPr>
        <w:t>Dokumentation</w:t>
      </w:r>
    </w:p>
    <w:p w:rsidR="00614F5B" w:rsidRPr="00632209" w:rsidRDefault="00614F5B" w:rsidP="00614F5B">
      <w:pPr>
        <w:numPr>
          <w:ilvl w:val="0"/>
          <w:numId w:val="19"/>
        </w:numPr>
        <w:rPr>
          <w:rFonts w:eastAsia="Calibri"/>
          <w:szCs w:val="22"/>
          <w:lang w:eastAsia="en-US"/>
        </w:rPr>
      </w:pPr>
      <w:r w:rsidRPr="00632209">
        <w:rPr>
          <w:rFonts w:eastAsia="Calibri"/>
          <w:szCs w:val="22"/>
          <w:lang w:eastAsia="en-US"/>
        </w:rPr>
        <w:t>Projekthandbuch</w:t>
      </w:r>
    </w:p>
    <w:p w:rsidR="00614F5B" w:rsidRPr="00632209" w:rsidRDefault="00614F5B" w:rsidP="00614F5B">
      <w:pPr>
        <w:numPr>
          <w:ilvl w:val="0"/>
          <w:numId w:val="19"/>
        </w:numPr>
        <w:rPr>
          <w:rFonts w:eastAsia="Calibri"/>
          <w:szCs w:val="22"/>
          <w:lang w:eastAsia="en-US"/>
        </w:rPr>
      </w:pPr>
      <w:r w:rsidRPr="00632209">
        <w:rPr>
          <w:rFonts w:eastAsia="Calibri"/>
          <w:szCs w:val="22"/>
          <w:lang w:eastAsia="en-US"/>
        </w:rPr>
        <w:t>Terminplan</w:t>
      </w:r>
    </w:p>
    <w:p w:rsidR="00B45BD3" w:rsidRPr="00632209" w:rsidRDefault="00B45BD3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B45BD3" w:rsidRPr="00632209" w:rsidRDefault="00B45BD3" w:rsidP="00430450">
      <w:pPr>
        <w:rPr>
          <w:b/>
        </w:rPr>
      </w:pPr>
    </w:p>
    <w:p w:rsidR="00A93E76" w:rsidRPr="00632209" w:rsidRDefault="00A93E76" w:rsidP="00A93E76">
      <w:pPr>
        <w:rPr>
          <w:b/>
          <w:sz w:val="24"/>
          <w:szCs w:val="24"/>
        </w:rPr>
      </w:pPr>
      <w:bookmarkStart w:id="15" w:name="_Toc492304705"/>
      <w:r w:rsidRPr="00632209">
        <w:rPr>
          <w:b/>
          <w:sz w:val="24"/>
          <w:szCs w:val="24"/>
        </w:rPr>
        <w:t>Massnahmenkonzept (MK) / Ausführungsprojekt (AP)</w:t>
      </w:r>
      <w:bookmarkEnd w:id="15"/>
    </w:p>
    <w:p w:rsidR="00A93E76" w:rsidRPr="00632209" w:rsidRDefault="00A93E76" w:rsidP="00A93E76">
      <w:pPr>
        <w:rPr>
          <w:b/>
        </w:rPr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Organisation und Administration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Organis</w:t>
      </w:r>
      <w:r w:rsidR="00DE0FC7" w:rsidRPr="00632209">
        <w:t>iert</w:t>
      </w:r>
      <w:r w:rsidRPr="00632209">
        <w:t xml:space="preserve"> Stellungnahme ASTRA FU, EP und GE</w:t>
      </w:r>
    </w:p>
    <w:p w:rsidR="00A93E76" w:rsidRPr="00632209" w:rsidRDefault="00DE0FC7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Hilft </w:t>
      </w:r>
      <w:r w:rsidR="00A93E76" w:rsidRPr="00632209">
        <w:t>bei der Organisation</w:t>
      </w:r>
      <w:r w:rsidRPr="00632209">
        <w:t xml:space="preserve"> der</w:t>
      </w:r>
      <w:r w:rsidR="00A93E76" w:rsidRPr="00632209">
        <w:t xml:space="preserve"> öffentliche</w:t>
      </w:r>
      <w:r w:rsidRPr="00632209">
        <w:t>n Auflage AP mit</w:t>
      </w:r>
    </w:p>
    <w:p w:rsidR="00A93E76" w:rsidRPr="00632209" w:rsidRDefault="00E84296" w:rsidP="00A93E76">
      <w:pPr>
        <w:pStyle w:val="Listenabsatz"/>
        <w:numPr>
          <w:ilvl w:val="0"/>
          <w:numId w:val="19"/>
        </w:numPr>
      </w:pPr>
      <w:r w:rsidRPr="00632209">
        <w:t>Hilft</w:t>
      </w:r>
      <w:r w:rsidR="00A93E76" w:rsidRPr="00632209">
        <w:t xml:space="preserve"> bei der Organisation öffentliche Information Auflage</w:t>
      </w:r>
      <w:r w:rsidRPr="00632209">
        <w:t xml:space="preserve"> mit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Beschrieb und Visualisierung</w:t>
      </w:r>
    </w:p>
    <w:p w:rsidR="00A93E76" w:rsidRPr="00632209" w:rsidRDefault="006C194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 und ergänzt die</w:t>
      </w:r>
      <w:r w:rsidR="00A93E76" w:rsidRPr="00632209">
        <w:t xml:space="preserve"> Nutzungsvereinbarung</w:t>
      </w:r>
    </w:p>
    <w:p w:rsidR="00A93E76" w:rsidRPr="00632209" w:rsidRDefault="006C194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Bereitet die</w:t>
      </w:r>
      <w:r w:rsidR="00A93E76" w:rsidRPr="00632209">
        <w:t xml:space="preserve"> Variantenentscheide</w:t>
      </w:r>
      <w:r w:rsidRPr="00632209">
        <w:t xml:space="preserve"> vor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Prüft der Stimmigkeit aller Unterlagen des Dossiers / Bunderatsauflagen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Nimmt die formelle und technische Vorprüfung Dossier vor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Nimmt die technische Prüfung der Vollständigkeit Umsetzung Stellungnahme ASTRA FU bzw. Bundesratsbeschluss zur Vorprüfung vor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Prüft die AP-Unterlagen für die Auflage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Erarbeitet die Stellungnahmen zu den Einsprachen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Organisiert die Aussteckung AP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Kosten / Finanzierung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Überprüf</w:t>
      </w:r>
      <w:r w:rsidR="006C194C" w:rsidRPr="00632209">
        <w:t>t den Kostenvoranschlag</w:t>
      </w:r>
    </w:p>
    <w:p w:rsidR="00A93E76" w:rsidRPr="00632209" w:rsidRDefault="006C194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  <w:rPr>
          <w:rFonts w:cs="Arial"/>
        </w:rPr>
      </w:pPr>
      <w:r w:rsidRPr="00632209">
        <w:t>Prüft die</w:t>
      </w:r>
      <w:r w:rsidR="00A93E76" w:rsidRPr="00632209">
        <w:t xml:space="preserve"> Begründungen </w:t>
      </w:r>
      <w:r w:rsidRPr="00632209">
        <w:t xml:space="preserve">für </w:t>
      </w:r>
      <w:r w:rsidR="00A93E76" w:rsidRPr="00632209">
        <w:t xml:space="preserve">Kostenabweichungen zur Stufe </w:t>
      </w:r>
      <w:r w:rsidR="00ED5DF1" w:rsidRPr="00632209">
        <w:t>GP / EK</w:t>
      </w:r>
      <w:r w:rsidR="006767F8" w:rsidRPr="00632209">
        <w:t xml:space="preserve">. </w:t>
      </w:r>
      <w:r w:rsidR="006767F8" w:rsidRPr="00632209">
        <w:rPr>
          <w:rFonts w:cs="Arial"/>
        </w:rPr>
        <w:t>Diese Prüfung erfolgt innert Wochenfrist.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Termine</w:t>
      </w:r>
    </w:p>
    <w:p w:rsidR="00A93E76" w:rsidRPr="00632209" w:rsidRDefault="006C194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 xml:space="preserve">Erstellt bzw. aktualisiert </w:t>
      </w:r>
      <w:proofErr w:type="gramStart"/>
      <w:r w:rsidRPr="00632209">
        <w:t>den</w:t>
      </w:r>
      <w:r w:rsidR="00A93E76" w:rsidRPr="00632209">
        <w:t xml:space="preserve"> Genehmigungsplans</w:t>
      </w:r>
      <w:proofErr w:type="gramEnd"/>
      <w:r w:rsidR="00A93E76" w:rsidRPr="00632209">
        <w:t xml:space="preserve"> mit allen Verfahrensschritten</w:t>
      </w:r>
    </w:p>
    <w:p w:rsidR="00A93E76" w:rsidRPr="00632209" w:rsidRDefault="006C194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den phasenbezogenen Detailterminplan</w:t>
      </w:r>
    </w:p>
    <w:p w:rsidR="00A93E76" w:rsidRPr="00632209" w:rsidRDefault="00A93E76" w:rsidP="00A93E76">
      <w:pPr>
        <w:tabs>
          <w:tab w:val="left" w:pos="728"/>
        </w:tabs>
        <w:ind w:left="728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Dokumentation</w:t>
      </w:r>
    </w:p>
    <w:p w:rsidR="00611F3D" w:rsidRPr="00632209" w:rsidRDefault="00611F3D" w:rsidP="00611F3D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Projekthandbuch</w:t>
      </w:r>
    </w:p>
    <w:p w:rsidR="00611F3D" w:rsidRPr="00632209" w:rsidRDefault="00611F3D" w:rsidP="00611F3D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Terminplan</w:t>
      </w:r>
    </w:p>
    <w:p w:rsidR="00B45BD3" w:rsidRPr="00632209" w:rsidRDefault="00B45BD3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1C6AE0" w:rsidRPr="00632209" w:rsidRDefault="001C6AE0" w:rsidP="00430450">
      <w:pPr>
        <w:rPr>
          <w:b/>
        </w:rPr>
      </w:pPr>
    </w:p>
    <w:p w:rsidR="00A93E76" w:rsidRPr="00632209" w:rsidRDefault="00A93E76" w:rsidP="00430450">
      <w:pPr>
        <w:rPr>
          <w:b/>
        </w:rPr>
      </w:pPr>
    </w:p>
    <w:p w:rsidR="00A93E76" w:rsidRPr="00632209" w:rsidRDefault="00A93E76" w:rsidP="00430450">
      <w:pPr>
        <w:rPr>
          <w:b/>
        </w:rPr>
      </w:pPr>
    </w:p>
    <w:p w:rsidR="00A93E76" w:rsidRPr="00632209" w:rsidRDefault="00A93E76" w:rsidP="00A93E76">
      <w:pPr>
        <w:rPr>
          <w:b/>
          <w:sz w:val="24"/>
          <w:szCs w:val="24"/>
        </w:rPr>
      </w:pPr>
      <w:bookmarkStart w:id="16" w:name="_Toc492304711"/>
      <w:r w:rsidRPr="00632209">
        <w:rPr>
          <w:b/>
          <w:sz w:val="24"/>
          <w:szCs w:val="24"/>
        </w:rPr>
        <w:t>Massnahmenprojekt (MP) / Detailprojekt (DP)</w:t>
      </w:r>
      <w:bookmarkEnd w:id="16"/>
    </w:p>
    <w:p w:rsidR="00A93E76" w:rsidRPr="00632209" w:rsidRDefault="00A93E76" w:rsidP="00A93E76">
      <w:pPr>
        <w:rPr>
          <w:b/>
        </w:rPr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Organisation und Administration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Organis</w:t>
      </w:r>
      <w:r w:rsidR="00E5238C" w:rsidRPr="00632209">
        <w:t>iert das</w:t>
      </w:r>
      <w:r w:rsidRPr="00632209">
        <w:t xml:space="preserve"> Sitzungswesen Notfallmanagement Projektierung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Beschrieb und Visualisierung</w:t>
      </w:r>
    </w:p>
    <w:p w:rsidR="006633D0" w:rsidRPr="00632209" w:rsidRDefault="006633D0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eine Liste mit PGV-Auflagen</w:t>
      </w:r>
    </w:p>
    <w:p w:rsidR="00A012FB" w:rsidRPr="00632209" w:rsidRDefault="00E5238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</w:t>
      </w:r>
      <w:r w:rsidR="00A012FB" w:rsidRPr="00632209">
        <w:t xml:space="preserve"> ob Auflagen des PGV umgesetzt sind</w:t>
      </w:r>
    </w:p>
    <w:p w:rsidR="00A93E76" w:rsidRPr="00632209" w:rsidRDefault="00E5238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</w:t>
      </w:r>
      <w:r w:rsidR="00A93E76" w:rsidRPr="00632209">
        <w:t xml:space="preserve"> und </w:t>
      </w:r>
      <w:r w:rsidRPr="00632209">
        <w:t>ergänzt die</w:t>
      </w:r>
      <w:r w:rsidR="00A93E76" w:rsidRPr="00632209">
        <w:t xml:space="preserve"> Nutzungsvereinbarung</w:t>
      </w:r>
    </w:p>
    <w:p w:rsidR="006633D0" w:rsidRPr="00632209" w:rsidRDefault="00E5238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 und ergänzt das</w:t>
      </w:r>
      <w:r w:rsidR="006633D0" w:rsidRPr="00632209">
        <w:t xml:space="preserve"> Notfallmanagement Projektierung</w:t>
      </w:r>
    </w:p>
    <w:p w:rsidR="00A012FB" w:rsidRPr="00632209" w:rsidRDefault="00E5238C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Führt die f</w:t>
      </w:r>
      <w:r w:rsidR="00A012FB" w:rsidRPr="00632209">
        <w:t>ormelle und technische Vorprüfung Dossier und PGV-Auflagen</w:t>
      </w:r>
      <w:r w:rsidRPr="00632209">
        <w:t xml:space="preserve"> durch</w:t>
      </w:r>
    </w:p>
    <w:p w:rsidR="00A93E76" w:rsidRPr="00632209" w:rsidRDefault="00A93E76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Nimmt die technische Prüfung der Vollständigkeit Umsetzung Stellungnahme ASTRA FU bzw. Bundesratsbeschluss zur Vorprüfung vor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Kosten / Finanzierung</w:t>
      </w:r>
    </w:p>
    <w:p w:rsidR="00A93E76" w:rsidRPr="00632209" w:rsidRDefault="00ED5DF1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Überprüft den</w:t>
      </w:r>
      <w:r w:rsidR="00A93E76" w:rsidRPr="00632209">
        <w:t xml:space="preserve"> </w:t>
      </w:r>
      <w:r w:rsidRPr="00632209">
        <w:t>Kostenvoranschlag</w:t>
      </w:r>
    </w:p>
    <w:p w:rsidR="00A93E76" w:rsidRPr="00632209" w:rsidRDefault="00ED5DF1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Prüft die Begründungen für Kostenabweichungen zur Stufe</w:t>
      </w:r>
      <w:r w:rsidR="00A93E76" w:rsidRPr="00632209">
        <w:t xml:space="preserve"> </w:t>
      </w:r>
      <w:r w:rsidR="00D56507" w:rsidRPr="00632209">
        <w:t>A</w:t>
      </w:r>
      <w:r w:rsidR="00A93E76" w:rsidRPr="00632209">
        <w:t>P</w:t>
      </w:r>
      <w:r w:rsidRPr="00632209">
        <w:t xml:space="preserve"> / MK</w:t>
      </w:r>
    </w:p>
    <w:p w:rsidR="00A93E76" w:rsidRPr="00632209" w:rsidRDefault="00A93E76" w:rsidP="00A93E76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Termine</w:t>
      </w:r>
    </w:p>
    <w:p w:rsidR="00A93E76" w:rsidRPr="00632209" w:rsidRDefault="004F35AE" w:rsidP="00A93E76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bzw. aktualisiert</w:t>
      </w:r>
      <w:r w:rsidR="005C2F4E" w:rsidRPr="00632209">
        <w:t xml:space="preserve"> Grobterminprogramm</w:t>
      </w:r>
    </w:p>
    <w:p w:rsidR="00053114" w:rsidRPr="00632209" w:rsidRDefault="00053114" w:rsidP="00053114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Erstellt bzw. aktualisiert Genehmigungsplan</w:t>
      </w:r>
    </w:p>
    <w:p w:rsidR="00A93E76" w:rsidRPr="00632209" w:rsidRDefault="00A93E76" w:rsidP="00A93E76">
      <w:pPr>
        <w:tabs>
          <w:tab w:val="left" w:pos="728"/>
        </w:tabs>
        <w:ind w:left="728"/>
      </w:pPr>
    </w:p>
    <w:p w:rsidR="00A93E76" w:rsidRPr="00632209" w:rsidRDefault="00A93E76" w:rsidP="00A93E76">
      <w:pPr>
        <w:rPr>
          <w:b/>
        </w:rPr>
      </w:pPr>
      <w:r w:rsidRPr="00632209">
        <w:rPr>
          <w:b/>
        </w:rPr>
        <w:t>Dokumentation</w:t>
      </w:r>
    </w:p>
    <w:p w:rsidR="00611F3D" w:rsidRPr="00632209" w:rsidRDefault="00611F3D" w:rsidP="00611F3D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ind w:left="728" w:hanging="364"/>
        <w:contextualSpacing w:val="0"/>
      </w:pPr>
      <w:r w:rsidRPr="00632209">
        <w:t>Projekthandbuch</w:t>
      </w:r>
    </w:p>
    <w:p w:rsidR="00611F3D" w:rsidRPr="00632209" w:rsidRDefault="00611F3D" w:rsidP="00611F3D">
      <w:pPr>
        <w:pStyle w:val="Listenabsatz"/>
        <w:numPr>
          <w:ilvl w:val="0"/>
          <w:numId w:val="19"/>
        </w:numPr>
        <w:tabs>
          <w:tab w:val="left" w:pos="728"/>
        </w:tabs>
        <w:spacing w:before="120"/>
        <w:contextualSpacing w:val="0"/>
      </w:pPr>
      <w:r w:rsidRPr="00632209">
        <w:t>Genehmigungsplan / Liste der DP (nur für AP)</w:t>
      </w:r>
    </w:p>
    <w:p w:rsidR="00611F3D" w:rsidRPr="00632209" w:rsidRDefault="00611F3D" w:rsidP="006A0A42">
      <w:pPr>
        <w:pStyle w:val="Listenabsatz"/>
        <w:tabs>
          <w:tab w:val="left" w:pos="728"/>
        </w:tabs>
        <w:spacing w:before="120"/>
        <w:contextualSpacing w:val="0"/>
      </w:pPr>
    </w:p>
    <w:p w:rsidR="00A93E76" w:rsidRPr="00632209" w:rsidRDefault="00A93E76" w:rsidP="00430450">
      <w:pPr>
        <w:rPr>
          <w:b/>
        </w:rPr>
      </w:pPr>
    </w:p>
    <w:p w:rsidR="007E7D3F" w:rsidRPr="00632209" w:rsidRDefault="007E7D3F" w:rsidP="00430450">
      <w:pPr>
        <w:rPr>
          <w:b/>
        </w:rPr>
      </w:pPr>
    </w:p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7E7D3F" w:rsidRPr="00632209" w:rsidRDefault="007E7D3F" w:rsidP="007E7D3F"/>
    <w:p w:rsidR="00A93E76" w:rsidRPr="00632209" w:rsidRDefault="007E7D3F" w:rsidP="007E7D3F">
      <w:pPr>
        <w:tabs>
          <w:tab w:val="left" w:pos="7092"/>
        </w:tabs>
      </w:pPr>
      <w:r w:rsidRPr="00632209">
        <w:tab/>
      </w:r>
    </w:p>
    <w:sectPr w:rsidR="00A93E76" w:rsidRPr="00632209" w:rsidSect="007E7D3F">
      <w:headerReference w:type="even" r:id="rId23"/>
      <w:headerReference w:type="first" r:id="rId24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7F" w:rsidRPr="007671B0" w:rsidRDefault="00B1457F" w:rsidP="007671B0">
      <w:pPr>
        <w:pStyle w:val="Fuzeile"/>
      </w:pPr>
    </w:p>
  </w:endnote>
  <w:endnote w:type="continuationSeparator" w:id="0">
    <w:p w:rsidR="00B1457F" w:rsidRDefault="00B1457F" w:rsidP="00F84C24"/>
  </w:endnote>
  <w:endnote w:type="continuationNotice" w:id="1">
    <w:p w:rsidR="00B1457F" w:rsidRDefault="00B1457F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222E88" w:rsidRDefault="008A3A84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Default="008A3A84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9B3F21" w:rsidRDefault="008A3A84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4"/>
        <w:szCs w:val="14"/>
      </w:rPr>
    </w:pPr>
    <w:r w:rsidRPr="00AE5603">
      <w:rPr>
        <w:sz w:val="12"/>
        <w:szCs w:val="12"/>
      </w:rPr>
      <w:tab/>
    </w:r>
    <w:r w:rsidR="007E7D3F" w:rsidRPr="009B3F21">
      <w:rPr>
        <w:sz w:val="14"/>
        <w:szCs w:val="14"/>
      </w:rPr>
      <w:fldChar w:fldCharType="begin"/>
    </w:r>
    <w:r w:rsidR="007E7D3F" w:rsidRPr="009B3F21">
      <w:rPr>
        <w:sz w:val="14"/>
        <w:szCs w:val="14"/>
      </w:rPr>
      <w:instrText xml:space="preserve"> PAGE  \* Arabic  \* MERGEFORMAT </w:instrText>
    </w:r>
    <w:r w:rsidR="007E7D3F" w:rsidRPr="009B3F21">
      <w:rPr>
        <w:sz w:val="14"/>
        <w:szCs w:val="14"/>
      </w:rPr>
      <w:fldChar w:fldCharType="separate"/>
    </w:r>
    <w:r w:rsidR="003F61A3">
      <w:rPr>
        <w:noProof/>
        <w:sz w:val="14"/>
        <w:szCs w:val="14"/>
      </w:rPr>
      <w:t>8</w:t>
    </w:r>
    <w:r w:rsidR="007E7D3F" w:rsidRPr="009B3F21">
      <w:rPr>
        <w:sz w:val="14"/>
        <w:szCs w:val="14"/>
      </w:rPr>
      <w:fldChar w:fldCharType="end"/>
    </w:r>
    <w:r w:rsidRPr="009B3F21">
      <w:rPr>
        <w:sz w:val="14"/>
        <w:szCs w:val="14"/>
      </w:rPr>
      <w:tab/>
    </w:r>
    <w:r w:rsidR="00CA39F6" w:rsidRPr="009B3F21">
      <w:rPr>
        <w:sz w:val="14"/>
        <w:szCs w:val="14"/>
      </w:rPr>
      <w:t>Leist</w:t>
    </w:r>
    <w:r w:rsidR="007E7D3F" w:rsidRPr="009B3F21">
      <w:rPr>
        <w:sz w:val="14"/>
        <w:szCs w:val="14"/>
      </w:rPr>
      <w:t>ungsbeschrieb für die Bauherrenu</w:t>
    </w:r>
    <w:r w:rsidR="00CA39F6" w:rsidRPr="009B3F21">
      <w:rPr>
        <w:sz w:val="14"/>
        <w:szCs w:val="14"/>
      </w:rPr>
      <w:t>nterstützung in der Projektierung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9B3F21" w:rsidRDefault="008A3A84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4"/>
        <w:szCs w:val="14"/>
      </w:rPr>
    </w:pPr>
    <w:r w:rsidRPr="00801E19">
      <w:rPr>
        <w:sz w:val="12"/>
        <w:szCs w:val="12"/>
      </w:rPr>
      <w:tab/>
    </w:r>
    <w:r w:rsidR="007E7D3F" w:rsidRPr="009B3F21">
      <w:rPr>
        <w:sz w:val="14"/>
        <w:szCs w:val="14"/>
      </w:rPr>
      <w:fldChar w:fldCharType="begin"/>
    </w:r>
    <w:r w:rsidR="007E7D3F" w:rsidRPr="009B3F21">
      <w:rPr>
        <w:sz w:val="14"/>
        <w:szCs w:val="14"/>
      </w:rPr>
      <w:instrText xml:space="preserve"> PAGE  \* Arabic  \* MERGEFORMAT </w:instrText>
    </w:r>
    <w:r w:rsidR="007E7D3F" w:rsidRPr="009B3F21">
      <w:rPr>
        <w:sz w:val="14"/>
        <w:szCs w:val="14"/>
      </w:rPr>
      <w:fldChar w:fldCharType="separate"/>
    </w:r>
    <w:r w:rsidR="003F61A3">
      <w:rPr>
        <w:noProof/>
        <w:sz w:val="14"/>
        <w:szCs w:val="14"/>
      </w:rPr>
      <w:t>9</w:t>
    </w:r>
    <w:r w:rsidR="007E7D3F" w:rsidRPr="009B3F21">
      <w:rPr>
        <w:sz w:val="14"/>
        <w:szCs w:val="14"/>
      </w:rPr>
      <w:fldChar w:fldCharType="end"/>
    </w:r>
    <w:r w:rsidRPr="009B3F21">
      <w:rPr>
        <w:sz w:val="14"/>
        <w:szCs w:val="14"/>
      </w:rPr>
      <w:tab/>
    </w:r>
    <w:r w:rsidR="00CA39F6" w:rsidRPr="009B3F21">
      <w:rPr>
        <w:sz w:val="14"/>
        <w:szCs w:val="14"/>
      </w:rPr>
      <w:t>Leist</w:t>
    </w:r>
    <w:r w:rsidR="007245DA" w:rsidRPr="009B3F21">
      <w:rPr>
        <w:sz w:val="14"/>
        <w:szCs w:val="14"/>
      </w:rPr>
      <w:t>ungsbeschrieb für die Bauherrenu</w:t>
    </w:r>
    <w:r w:rsidR="00CA39F6" w:rsidRPr="009B3F21">
      <w:rPr>
        <w:sz w:val="14"/>
        <w:szCs w:val="14"/>
      </w:rPr>
      <w:t>nterstützung in der Projektierung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Default="008A3A84" w:rsidP="000D00C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8A3A84" w:rsidRDefault="008A3A84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="009B3F21">
      <w:rPr>
        <w:noProof/>
        <w:sz w:val="14"/>
        <w:szCs w:val="14"/>
      </w:rPr>
      <w:t>Leistungsbeschrieb für die Bauherrenunterstützung (BHU) in der Projektierungsphase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632209">
      <w:rPr>
        <w:noProof/>
        <w:sz w:val="14"/>
        <w:szCs w:val="14"/>
      </w:rPr>
      <w:t>27.01.21, 16:44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7F" w:rsidRPr="009D2EC8" w:rsidRDefault="00B1457F" w:rsidP="009D2EC8">
      <w:pPr>
        <w:pStyle w:val="Fuzeile"/>
      </w:pPr>
      <w:r>
        <w:separator/>
      </w:r>
    </w:p>
  </w:footnote>
  <w:footnote w:type="continuationSeparator" w:id="0">
    <w:p w:rsidR="00B1457F" w:rsidRPr="00892184" w:rsidRDefault="00B1457F" w:rsidP="00892184">
      <w:pPr>
        <w:pStyle w:val="Fuzeile"/>
      </w:pPr>
    </w:p>
    <w:p w:rsidR="00B1457F" w:rsidRDefault="00B1457F" w:rsidP="00F84C24"/>
    <w:p w:rsidR="00B1457F" w:rsidRDefault="00B1457F" w:rsidP="00F84C24"/>
  </w:footnote>
  <w:footnote w:type="continuationNotice" w:id="1">
    <w:p w:rsidR="00B1457F" w:rsidRDefault="00B1457F" w:rsidP="00F84C24"/>
    <w:p w:rsidR="00B1457F" w:rsidRDefault="00B1457F" w:rsidP="00F84C24"/>
    <w:p w:rsidR="00B1457F" w:rsidRDefault="00B1457F" w:rsidP="00F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9601C1">
    <w:pPr>
      <w:pStyle w:val="Kopfzeile"/>
      <w:tabs>
        <w:tab w:val="clear" w:pos="9356"/>
      </w:tabs>
      <w:ind w:right="-2"/>
    </w:pPr>
    <w:r>
      <w:rPr>
        <w:noProof/>
      </w:rPr>
      <w:t xml:space="preserve">Leistungsbeschrieb Bauherrenunterstützung </w:t>
    </w:r>
  </w:p>
  <w:p w:rsidR="008A3A84" w:rsidRPr="0079473E" w:rsidRDefault="008A3A84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Default="008A3A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2"/>
    </w:tblGrid>
    <w:tr w:rsidR="008A3A84" w:rsidTr="00D475B5">
      <w:trPr>
        <w:cantSplit/>
        <w:trHeight w:hRule="exact" w:val="1980"/>
      </w:trPr>
      <w:tc>
        <w:tcPr>
          <w:tcW w:w="4848" w:type="dxa"/>
        </w:tcPr>
        <w:p w:rsidR="008A3A84" w:rsidRDefault="008A3A84" w:rsidP="00D475B5">
          <w:pPr>
            <w:pStyle w:val="Logo"/>
          </w:pPr>
          <w:r>
            <w:drawing>
              <wp:inline distT="0" distB="0" distL="0" distR="0">
                <wp:extent cx="2066925" cy="666750"/>
                <wp:effectExtent l="0" t="0" r="9525" b="0"/>
                <wp:docPr id="5" name="Grafik 5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3A84" w:rsidRDefault="008A3A84" w:rsidP="00D475B5">
          <w:pPr>
            <w:pStyle w:val="Logo"/>
          </w:pPr>
        </w:p>
      </w:tc>
      <w:tc>
        <w:tcPr>
          <w:tcW w:w="4961" w:type="dxa"/>
        </w:tcPr>
        <w:p w:rsidR="008A3A84" w:rsidRDefault="008A3A84" w:rsidP="00D475B5">
          <w:pPr>
            <w:pStyle w:val="KopfDept"/>
          </w:pPr>
          <w:r>
            <w:t>Eidgenössisches Departement für</w:t>
          </w:r>
          <w:r>
            <w:br/>
            <w:t>Umwelt, Verkehr, Energie und Kommunikation UVEK</w:t>
          </w:r>
        </w:p>
        <w:p w:rsidR="008A3A84" w:rsidRDefault="008A3A84" w:rsidP="00D475B5">
          <w:pPr>
            <w:pStyle w:val="KopfFett"/>
          </w:pPr>
          <w:r>
            <w:t>Bundesamt für Strassen ASTRA</w:t>
          </w:r>
        </w:p>
        <w:p w:rsidR="008A3A84" w:rsidRDefault="008A3A84" w:rsidP="00D475B5">
          <w:pPr>
            <w:pStyle w:val="KopfFett"/>
          </w:pPr>
        </w:p>
      </w:tc>
    </w:tr>
  </w:tbl>
  <w:p w:rsidR="008A3A84" w:rsidRPr="005C4226" w:rsidRDefault="008A3A84" w:rsidP="009601C1">
    <w:pPr>
      <w:pStyle w:val="Kopfzeile"/>
      <w:pBdr>
        <w:bottom w:val="single" w:sz="4" w:space="1" w:color="auto"/>
      </w:pBdr>
      <w:tabs>
        <w:tab w:val="clear" w:pos="9356"/>
        <w:tab w:val="right" w:pos="9354"/>
      </w:tabs>
      <w:ind w:righ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D33E17" w:rsidRDefault="008A3A84" w:rsidP="00E90A37">
    <w:pPr>
      <w:pStyle w:val="Platzhalter"/>
    </w:pPr>
  </w:p>
  <w:p w:rsidR="008A3A84" w:rsidRPr="00E90A37" w:rsidRDefault="008A3A84" w:rsidP="00E90A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801E19">
    <w:pPr>
      <w:pStyle w:val="Kopfzeile"/>
      <w:tabs>
        <w:tab w:val="clear" w:pos="9356"/>
      </w:tabs>
      <w:ind w:right="-2"/>
    </w:pPr>
    <w:r>
      <w:rPr>
        <w:noProof/>
      </w:rPr>
      <w:t>Leistungsbeschrieb Bauherrenunterstützung</w:t>
    </w:r>
  </w:p>
  <w:p w:rsidR="008A3A84" w:rsidRPr="00801E19" w:rsidRDefault="003F61A3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>
      <w:rPr>
        <w:noProof/>
      </w:rPr>
      <w:t xml:space="preserve">C </w:t>
    </w:r>
    <w:r>
      <w:rPr>
        <w:noProof/>
      </w:rPr>
      <w:tab/>
      <w:t>Qualitätsmanagement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F804D0">
    <w:pPr>
      <w:pStyle w:val="Kopfzeile"/>
      <w:tabs>
        <w:tab w:val="clear" w:pos="9356"/>
      </w:tabs>
      <w:ind w:right="-2"/>
    </w:pPr>
    <w:r>
      <w:rPr>
        <w:noProof/>
      </w:rPr>
      <w:t>Leistungsbeschrieb Bauherrenunterstützung</w:t>
    </w:r>
  </w:p>
  <w:p w:rsidR="008A3A84" w:rsidRPr="00F804D0" w:rsidRDefault="003F61A3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 w:rsidR="00632209">
      <w:rPr>
        <w:noProof/>
      </w:rPr>
      <w:t>B</w:t>
    </w:r>
    <w:r w:rsidR="00632209">
      <w:rPr>
        <w:noProof/>
      </w:rPr>
      <w:tab/>
      <w:t>Leistungen über alle Projektphasen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5D1407" w:rsidRDefault="008A3A84" w:rsidP="001B5E3C">
    <w:pPr>
      <w:pStyle w:val="Kopfzeile"/>
      <w:tabs>
        <w:tab w:val="clear" w:pos="9356"/>
      </w:tabs>
      <w:ind w:right="-2"/>
    </w:pPr>
    <w:r w:rsidRPr="005D1407">
      <w:fldChar w:fldCharType="begin"/>
    </w:r>
    <w:r>
      <w:instrText xml:space="preserve"> TITLE </w:instrText>
    </w:r>
    <w:r w:rsidRPr="005D1407">
      <w:fldChar w:fldCharType="separate"/>
    </w:r>
    <w:r w:rsidR="009B3F21">
      <w:t>Bericht</w:t>
    </w:r>
    <w:r w:rsidRPr="005D1407">
      <w:fldChar w:fldCharType="end"/>
    </w:r>
  </w:p>
  <w:p w:rsidR="008A3A84" w:rsidRPr="005D1407" w:rsidRDefault="008A3A84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>
      <w:instrText>\n</w:instrText>
    </w:r>
    <w:r w:rsidRPr="005D1407">
      <w:instrText xml:space="preserve"> </w:instrText>
    </w:r>
    <w:r w:rsidRPr="005D1407">
      <w:fldChar w:fldCharType="separate"/>
    </w:r>
    <w:r w:rsidR="009B3F21">
      <w:rPr>
        <w:noProof/>
      </w:rPr>
      <w:t>1</w:t>
    </w:r>
    <w:r w:rsidRPr="005D1407">
      <w:fldChar w:fldCharType="end"/>
    </w:r>
    <w:r>
      <w:t> </w:t>
    </w: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 w:rsidRPr="005D1407">
      <w:fldChar w:fldCharType="separate"/>
    </w:r>
    <w:r w:rsidR="009B3F21">
      <w:rPr>
        <w:noProof/>
      </w:rPr>
      <w:t>Geltungsbereich</w:t>
    </w:r>
    <w:r w:rsidRPr="005D1407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801E19">
    <w:pPr>
      <w:pStyle w:val="Kopfzeile"/>
      <w:tabs>
        <w:tab w:val="clear" w:pos="9356"/>
      </w:tabs>
      <w:ind w:right="-2"/>
    </w:pPr>
    <w:r>
      <w:rPr>
        <w:noProof/>
      </w:rPr>
      <w:t>Leistungsbeschrieb Bauherrenunterstützung</w:t>
    </w:r>
  </w:p>
  <w:p w:rsidR="008A3A84" w:rsidRPr="00801E19" w:rsidRDefault="008A3A84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r w:rsidR="003F61A3">
      <w:fldChar w:fldCharType="begin"/>
    </w:r>
    <w:r w:rsidR="003F61A3">
      <w:instrText xml:space="preserve"> STYLEREF  "Überschrift 1" </w:instrText>
    </w:r>
    <w:r w:rsidR="003F61A3">
      <w:fldChar w:fldCharType="separate"/>
    </w:r>
    <w:r w:rsidR="00632209">
      <w:rPr>
        <w:noProof/>
      </w:rPr>
      <w:t>Zweck</w:t>
    </w:r>
    <w:r w:rsidR="003F61A3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F804D0">
    <w:pPr>
      <w:pStyle w:val="Kopfzeile"/>
      <w:tabs>
        <w:tab w:val="clear" w:pos="9356"/>
      </w:tabs>
      <w:ind w:right="-2"/>
    </w:pPr>
    <w:r>
      <w:rPr>
        <w:noProof/>
      </w:rPr>
      <w:t>Leistungsbeschrieb Bauherrenunterstützung</w:t>
    </w:r>
  </w:p>
  <w:p w:rsidR="008A3A84" w:rsidRPr="00F804D0" w:rsidRDefault="003F61A3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>
      <w:rPr>
        <w:noProof/>
      </w:rPr>
      <w:t>D</w:t>
    </w:r>
    <w:r>
      <w:rPr>
        <w:noProof/>
      </w:rPr>
      <w:tab/>
      <w:t>Leistungen Bauherrenunterstützung in der Projektierung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84" w:rsidRPr="0079473E" w:rsidRDefault="008A3A84" w:rsidP="00801E19">
    <w:pPr>
      <w:pStyle w:val="Kopfzeile"/>
      <w:tabs>
        <w:tab w:val="clear" w:pos="9356"/>
      </w:tabs>
      <w:ind w:right="-2"/>
    </w:pPr>
    <w:r>
      <w:rPr>
        <w:noProof/>
      </w:rPr>
      <w:t>Leistungsbeschrieb Bauherrenunterstützung</w:t>
    </w:r>
  </w:p>
  <w:p w:rsidR="008A3A84" w:rsidRPr="00801E19" w:rsidRDefault="008A3A84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r w:rsidR="003F61A3">
      <w:fldChar w:fldCharType="begin"/>
    </w:r>
    <w:r w:rsidR="003F61A3">
      <w:instrText xml:space="preserve"> STYLEREF  "Überschrift 1" </w:instrText>
    </w:r>
    <w:r w:rsidR="003F61A3">
      <w:fldChar w:fldCharType="separate"/>
    </w:r>
    <w:r w:rsidR="00632209">
      <w:rPr>
        <w:noProof/>
      </w:rPr>
      <w:t>Zweck</w:t>
    </w:r>
    <w:r w:rsidR="003F61A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E31FAF"/>
    <w:multiLevelType w:val="multilevel"/>
    <w:tmpl w:val="5A46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17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D0FCD"/>
    <w:multiLevelType w:val="hybridMultilevel"/>
    <w:tmpl w:val="9F12F7E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9100F"/>
    <w:multiLevelType w:val="hybridMultilevel"/>
    <w:tmpl w:val="8A5698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1"/>
  </w:num>
  <w:num w:numId="14">
    <w:abstractNumId w:val="14"/>
  </w:num>
  <w:num w:numId="15">
    <w:abstractNumId w:val="19"/>
  </w:num>
  <w:num w:numId="16">
    <w:abstractNumId w:val="13"/>
  </w:num>
  <w:num w:numId="17">
    <w:abstractNumId w:val="16"/>
  </w:num>
  <w:num w:numId="18">
    <w:abstractNumId w:val="23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10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231EB"/>
    <w:rsid w:val="00023313"/>
    <w:rsid w:val="00027F47"/>
    <w:rsid w:val="00031115"/>
    <w:rsid w:val="0003158B"/>
    <w:rsid w:val="00031CB6"/>
    <w:rsid w:val="000331C1"/>
    <w:rsid w:val="00042C29"/>
    <w:rsid w:val="00047993"/>
    <w:rsid w:val="00053114"/>
    <w:rsid w:val="0005620F"/>
    <w:rsid w:val="00057E78"/>
    <w:rsid w:val="00057FAB"/>
    <w:rsid w:val="00065AC0"/>
    <w:rsid w:val="00070A35"/>
    <w:rsid w:val="00074C14"/>
    <w:rsid w:val="00074D4A"/>
    <w:rsid w:val="0007635A"/>
    <w:rsid w:val="00087A3F"/>
    <w:rsid w:val="00087DE4"/>
    <w:rsid w:val="00090587"/>
    <w:rsid w:val="00094FBE"/>
    <w:rsid w:val="000A01EE"/>
    <w:rsid w:val="000A14F0"/>
    <w:rsid w:val="000A20F8"/>
    <w:rsid w:val="000A3220"/>
    <w:rsid w:val="000A71AF"/>
    <w:rsid w:val="000C2C61"/>
    <w:rsid w:val="000C4030"/>
    <w:rsid w:val="000C5BBC"/>
    <w:rsid w:val="000C7686"/>
    <w:rsid w:val="000D00C4"/>
    <w:rsid w:val="000E0EDC"/>
    <w:rsid w:val="000E49B1"/>
    <w:rsid w:val="000E5CDC"/>
    <w:rsid w:val="000E77DC"/>
    <w:rsid w:val="000F2A19"/>
    <w:rsid w:val="000F39B4"/>
    <w:rsid w:val="001005B6"/>
    <w:rsid w:val="00100CDD"/>
    <w:rsid w:val="0010585D"/>
    <w:rsid w:val="00105CF1"/>
    <w:rsid w:val="00106CCD"/>
    <w:rsid w:val="0011524F"/>
    <w:rsid w:val="00115894"/>
    <w:rsid w:val="001232F6"/>
    <w:rsid w:val="00126B67"/>
    <w:rsid w:val="00144A35"/>
    <w:rsid w:val="0014594B"/>
    <w:rsid w:val="00150FB4"/>
    <w:rsid w:val="0015320D"/>
    <w:rsid w:val="00154DBF"/>
    <w:rsid w:val="0015798E"/>
    <w:rsid w:val="00161402"/>
    <w:rsid w:val="00171E6E"/>
    <w:rsid w:val="00172B04"/>
    <w:rsid w:val="00173041"/>
    <w:rsid w:val="001751E5"/>
    <w:rsid w:val="001815DE"/>
    <w:rsid w:val="00182EF4"/>
    <w:rsid w:val="00184792"/>
    <w:rsid w:val="00185F2E"/>
    <w:rsid w:val="00186147"/>
    <w:rsid w:val="001909AE"/>
    <w:rsid w:val="00193414"/>
    <w:rsid w:val="001A1DF1"/>
    <w:rsid w:val="001A37DA"/>
    <w:rsid w:val="001A5F8C"/>
    <w:rsid w:val="001A638C"/>
    <w:rsid w:val="001B0486"/>
    <w:rsid w:val="001B0B47"/>
    <w:rsid w:val="001B1E7E"/>
    <w:rsid w:val="001B5E3C"/>
    <w:rsid w:val="001C51FA"/>
    <w:rsid w:val="001C613C"/>
    <w:rsid w:val="001C6AE0"/>
    <w:rsid w:val="001C77D9"/>
    <w:rsid w:val="001D1504"/>
    <w:rsid w:val="001D1CCD"/>
    <w:rsid w:val="001D5C6D"/>
    <w:rsid w:val="001D66AB"/>
    <w:rsid w:val="001E258A"/>
    <w:rsid w:val="001E2E8B"/>
    <w:rsid w:val="001E360A"/>
    <w:rsid w:val="001E53EE"/>
    <w:rsid w:val="001F38AB"/>
    <w:rsid w:val="001F4CAB"/>
    <w:rsid w:val="001F700D"/>
    <w:rsid w:val="00202124"/>
    <w:rsid w:val="00204538"/>
    <w:rsid w:val="002116C7"/>
    <w:rsid w:val="002116F0"/>
    <w:rsid w:val="00216176"/>
    <w:rsid w:val="00221B57"/>
    <w:rsid w:val="0022237C"/>
    <w:rsid w:val="0022664D"/>
    <w:rsid w:val="002352A3"/>
    <w:rsid w:val="00235B88"/>
    <w:rsid w:val="00237447"/>
    <w:rsid w:val="002419AD"/>
    <w:rsid w:val="00250B86"/>
    <w:rsid w:val="002520DE"/>
    <w:rsid w:val="00252EB3"/>
    <w:rsid w:val="00260158"/>
    <w:rsid w:val="00263195"/>
    <w:rsid w:val="00263290"/>
    <w:rsid w:val="00266004"/>
    <w:rsid w:val="0026650C"/>
    <w:rsid w:val="00272C7F"/>
    <w:rsid w:val="00277374"/>
    <w:rsid w:val="00283F98"/>
    <w:rsid w:val="0028605B"/>
    <w:rsid w:val="002869DD"/>
    <w:rsid w:val="00287BBB"/>
    <w:rsid w:val="002932D0"/>
    <w:rsid w:val="002947C6"/>
    <w:rsid w:val="002948C8"/>
    <w:rsid w:val="00295031"/>
    <w:rsid w:val="00297BE1"/>
    <w:rsid w:val="002A2D59"/>
    <w:rsid w:val="002A3D88"/>
    <w:rsid w:val="002B417E"/>
    <w:rsid w:val="002B6768"/>
    <w:rsid w:val="002B6BDD"/>
    <w:rsid w:val="002B6D00"/>
    <w:rsid w:val="002D0973"/>
    <w:rsid w:val="002F0FF1"/>
    <w:rsid w:val="002F1B04"/>
    <w:rsid w:val="002F4DA9"/>
    <w:rsid w:val="00301270"/>
    <w:rsid w:val="00307202"/>
    <w:rsid w:val="00307707"/>
    <w:rsid w:val="003205A6"/>
    <w:rsid w:val="00320634"/>
    <w:rsid w:val="003213B2"/>
    <w:rsid w:val="00331E2E"/>
    <w:rsid w:val="00332077"/>
    <w:rsid w:val="003377A2"/>
    <w:rsid w:val="003437C5"/>
    <w:rsid w:val="00355399"/>
    <w:rsid w:val="00356A47"/>
    <w:rsid w:val="00357593"/>
    <w:rsid w:val="00372A45"/>
    <w:rsid w:val="0038037F"/>
    <w:rsid w:val="00380CB6"/>
    <w:rsid w:val="003851A1"/>
    <w:rsid w:val="00390E56"/>
    <w:rsid w:val="00390F9C"/>
    <w:rsid w:val="003A58A1"/>
    <w:rsid w:val="003A7300"/>
    <w:rsid w:val="003B063B"/>
    <w:rsid w:val="003B24C9"/>
    <w:rsid w:val="003B4F8B"/>
    <w:rsid w:val="003B5C9B"/>
    <w:rsid w:val="003E3143"/>
    <w:rsid w:val="003E73F4"/>
    <w:rsid w:val="003F4363"/>
    <w:rsid w:val="003F61A3"/>
    <w:rsid w:val="003F7740"/>
    <w:rsid w:val="0040300F"/>
    <w:rsid w:val="00406162"/>
    <w:rsid w:val="00407285"/>
    <w:rsid w:val="004076B4"/>
    <w:rsid w:val="004155A6"/>
    <w:rsid w:val="004155B5"/>
    <w:rsid w:val="00416093"/>
    <w:rsid w:val="0041653B"/>
    <w:rsid w:val="00430212"/>
    <w:rsid w:val="00430450"/>
    <w:rsid w:val="00433E7F"/>
    <w:rsid w:val="0043619A"/>
    <w:rsid w:val="004601B7"/>
    <w:rsid w:val="00460D94"/>
    <w:rsid w:val="00465600"/>
    <w:rsid w:val="0047271A"/>
    <w:rsid w:val="00481604"/>
    <w:rsid w:val="0048388B"/>
    <w:rsid w:val="00483FFA"/>
    <w:rsid w:val="00485E89"/>
    <w:rsid w:val="004900C3"/>
    <w:rsid w:val="00490C32"/>
    <w:rsid w:val="00496305"/>
    <w:rsid w:val="00497C48"/>
    <w:rsid w:val="004A214A"/>
    <w:rsid w:val="004A3F85"/>
    <w:rsid w:val="004B1109"/>
    <w:rsid w:val="004B29A0"/>
    <w:rsid w:val="004B3CC9"/>
    <w:rsid w:val="004C3009"/>
    <w:rsid w:val="004C4C82"/>
    <w:rsid w:val="004D198E"/>
    <w:rsid w:val="004E0B55"/>
    <w:rsid w:val="004E572B"/>
    <w:rsid w:val="004F0BBD"/>
    <w:rsid w:val="004F35AE"/>
    <w:rsid w:val="004F4969"/>
    <w:rsid w:val="00505A38"/>
    <w:rsid w:val="00512529"/>
    <w:rsid w:val="0054186D"/>
    <w:rsid w:val="005439C9"/>
    <w:rsid w:val="00552208"/>
    <w:rsid w:val="005604B1"/>
    <w:rsid w:val="00564BE9"/>
    <w:rsid w:val="005728EF"/>
    <w:rsid w:val="0057565E"/>
    <w:rsid w:val="00575757"/>
    <w:rsid w:val="00583E14"/>
    <w:rsid w:val="00586B94"/>
    <w:rsid w:val="0059426B"/>
    <w:rsid w:val="005A0172"/>
    <w:rsid w:val="005A5017"/>
    <w:rsid w:val="005B0D64"/>
    <w:rsid w:val="005B28E4"/>
    <w:rsid w:val="005B362E"/>
    <w:rsid w:val="005C2F4E"/>
    <w:rsid w:val="005C4EB9"/>
    <w:rsid w:val="005C5A06"/>
    <w:rsid w:val="005C6879"/>
    <w:rsid w:val="005D1407"/>
    <w:rsid w:val="005D4AC0"/>
    <w:rsid w:val="005D60B1"/>
    <w:rsid w:val="005D63A3"/>
    <w:rsid w:val="005D7D18"/>
    <w:rsid w:val="005E01A3"/>
    <w:rsid w:val="005E0919"/>
    <w:rsid w:val="005E3103"/>
    <w:rsid w:val="005E790F"/>
    <w:rsid w:val="005E7946"/>
    <w:rsid w:val="005F5C30"/>
    <w:rsid w:val="00604CC0"/>
    <w:rsid w:val="00606695"/>
    <w:rsid w:val="00607F6F"/>
    <w:rsid w:val="00611F3D"/>
    <w:rsid w:val="006147F0"/>
    <w:rsid w:val="00614F5B"/>
    <w:rsid w:val="0061507B"/>
    <w:rsid w:val="00616126"/>
    <w:rsid w:val="0061775D"/>
    <w:rsid w:val="006204D5"/>
    <w:rsid w:val="0062378A"/>
    <w:rsid w:val="00624651"/>
    <w:rsid w:val="00625BC1"/>
    <w:rsid w:val="0062679C"/>
    <w:rsid w:val="00626C27"/>
    <w:rsid w:val="00632209"/>
    <w:rsid w:val="00632401"/>
    <w:rsid w:val="006327D9"/>
    <w:rsid w:val="00640DC0"/>
    <w:rsid w:val="006426B6"/>
    <w:rsid w:val="00652D60"/>
    <w:rsid w:val="00652D69"/>
    <w:rsid w:val="00654F78"/>
    <w:rsid w:val="0065566F"/>
    <w:rsid w:val="0065602A"/>
    <w:rsid w:val="006633D0"/>
    <w:rsid w:val="0066656C"/>
    <w:rsid w:val="006767F8"/>
    <w:rsid w:val="0068258F"/>
    <w:rsid w:val="006A0A42"/>
    <w:rsid w:val="006A6730"/>
    <w:rsid w:val="006A6F8B"/>
    <w:rsid w:val="006B5894"/>
    <w:rsid w:val="006C0575"/>
    <w:rsid w:val="006C194C"/>
    <w:rsid w:val="006C3938"/>
    <w:rsid w:val="006C5DFC"/>
    <w:rsid w:val="006D102E"/>
    <w:rsid w:val="006E117A"/>
    <w:rsid w:val="006E131B"/>
    <w:rsid w:val="006E3E2A"/>
    <w:rsid w:val="006E4501"/>
    <w:rsid w:val="006F36C4"/>
    <w:rsid w:val="006F3AC8"/>
    <w:rsid w:val="006F4C73"/>
    <w:rsid w:val="006F6D51"/>
    <w:rsid w:val="00700209"/>
    <w:rsid w:val="00711C3A"/>
    <w:rsid w:val="00723814"/>
    <w:rsid w:val="007245DA"/>
    <w:rsid w:val="00732142"/>
    <w:rsid w:val="00733E0A"/>
    <w:rsid w:val="00734756"/>
    <w:rsid w:val="00735C68"/>
    <w:rsid w:val="007378B8"/>
    <w:rsid w:val="00740820"/>
    <w:rsid w:val="0074090D"/>
    <w:rsid w:val="00747F57"/>
    <w:rsid w:val="00750774"/>
    <w:rsid w:val="00751321"/>
    <w:rsid w:val="00752472"/>
    <w:rsid w:val="00760BC8"/>
    <w:rsid w:val="00766D71"/>
    <w:rsid w:val="007671B0"/>
    <w:rsid w:val="00767513"/>
    <w:rsid w:val="00770B69"/>
    <w:rsid w:val="00777A11"/>
    <w:rsid w:val="00787729"/>
    <w:rsid w:val="007927A2"/>
    <w:rsid w:val="0079473E"/>
    <w:rsid w:val="00797014"/>
    <w:rsid w:val="007978A6"/>
    <w:rsid w:val="007A1161"/>
    <w:rsid w:val="007A193A"/>
    <w:rsid w:val="007A3D49"/>
    <w:rsid w:val="007A60FB"/>
    <w:rsid w:val="007B24C8"/>
    <w:rsid w:val="007B346B"/>
    <w:rsid w:val="007B4787"/>
    <w:rsid w:val="007C2050"/>
    <w:rsid w:val="007C3202"/>
    <w:rsid w:val="007C3EC0"/>
    <w:rsid w:val="007C480E"/>
    <w:rsid w:val="007C5916"/>
    <w:rsid w:val="007C7C46"/>
    <w:rsid w:val="007E2EED"/>
    <w:rsid w:val="007E3347"/>
    <w:rsid w:val="007E5DDD"/>
    <w:rsid w:val="007E7D3F"/>
    <w:rsid w:val="007F09CF"/>
    <w:rsid w:val="007F0D7E"/>
    <w:rsid w:val="007F4B0C"/>
    <w:rsid w:val="00801E19"/>
    <w:rsid w:val="00804008"/>
    <w:rsid w:val="008046D5"/>
    <w:rsid w:val="00804C2D"/>
    <w:rsid w:val="00807C30"/>
    <w:rsid w:val="00813744"/>
    <w:rsid w:val="008167A5"/>
    <w:rsid w:val="0082721D"/>
    <w:rsid w:val="008315BE"/>
    <w:rsid w:val="00831AEF"/>
    <w:rsid w:val="00836345"/>
    <w:rsid w:val="00836940"/>
    <w:rsid w:val="00841B1F"/>
    <w:rsid w:val="008434A5"/>
    <w:rsid w:val="0084367F"/>
    <w:rsid w:val="00847D2E"/>
    <w:rsid w:val="00855921"/>
    <w:rsid w:val="00857312"/>
    <w:rsid w:val="00861E69"/>
    <w:rsid w:val="00864C42"/>
    <w:rsid w:val="00866F77"/>
    <w:rsid w:val="00866FAC"/>
    <w:rsid w:val="00870109"/>
    <w:rsid w:val="00875593"/>
    <w:rsid w:val="00887712"/>
    <w:rsid w:val="00892184"/>
    <w:rsid w:val="008930BF"/>
    <w:rsid w:val="008937EE"/>
    <w:rsid w:val="00894728"/>
    <w:rsid w:val="0089735C"/>
    <w:rsid w:val="008A19A0"/>
    <w:rsid w:val="008A3A84"/>
    <w:rsid w:val="008A719F"/>
    <w:rsid w:val="008B3730"/>
    <w:rsid w:val="008B5244"/>
    <w:rsid w:val="008B74C9"/>
    <w:rsid w:val="008B7FEE"/>
    <w:rsid w:val="008C4E6F"/>
    <w:rsid w:val="008C7081"/>
    <w:rsid w:val="008C72CC"/>
    <w:rsid w:val="008E2B2C"/>
    <w:rsid w:val="008E2D5B"/>
    <w:rsid w:val="008E3835"/>
    <w:rsid w:val="008E421A"/>
    <w:rsid w:val="008E720F"/>
    <w:rsid w:val="008F141D"/>
    <w:rsid w:val="008F1C2A"/>
    <w:rsid w:val="008F238C"/>
    <w:rsid w:val="008F2F09"/>
    <w:rsid w:val="008F3E1A"/>
    <w:rsid w:val="0090319B"/>
    <w:rsid w:val="00904AE3"/>
    <w:rsid w:val="00910A54"/>
    <w:rsid w:val="00912A2B"/>
    <w:rsid w:val="009137BF"/>
    <w:rsid w:val="00916672"/>
    <w:rsid w:val="00922707"/>
    <w:rsid w:val="00922E52"/>
    <w:rsid w:val="0094415B"/>
    <w:rsid w:val="009448C1"/>
    <w:rsid w:val="00947FE4"/>
    <w:rsid w:val="00951055"/>
    <w:rsid w:val="00952B58"/>
    <w:rsid w:val="0095664B"/>
    <w:rsid w:val="009601C1"/>
    <w:rsid w:val="009607BF"/>
    <w:rsid w:val="009626EF"/>
    <w:rsid w:val="00962B0A"/>
    <w:rsid w:val="0096543A"/>
    <w:rsid w:val="00971698"/>
    <w:rsid w:val="00980759"/>
    <w:rsid w:val="00982185"/>
    <w:rsid w:val="0098440F"/>
    <w:rsid w:val="00985327"/>
    <w:rsid w:val="00990E6C"/>
    <w:rsid w:val="009922C5"/>
    <w:rsid w:val="009939DA"/>
    <w:rsid w:val="00997238"/>
    <w:rsid w:val="0099728A"/>
    <w:rsid w:val="009B29FD"/>
    <w:rsid w:val="009B3F21"/>
    <w:rsid w:val="009B7CB9"/>
    <w:rsid w:val="009B7D2D"/>
    <w:rsid w:val="009C2FAF"/>
    <w:rsid w:val="009C3238"/>
    <w:rsid w:val="009C3926"/>
    <w:rsid w:val="009C6FED"/>
    <w:rsid w:val="009C759C"/>
    <w:rsid w:val="009D2EC8"/>
    <w:rsid w:val="009D374A"/>
    <w:rsid w:val="009E376B"/>
    <w:rsid w:val="009F1E5B"/>
    <w:rsid w:val="009F553C"/>
    <w:rsid w:val="009F57B0"/>
    <w:rsid w:val="00A012FB"/>
    <w:rsid w:val="00A03BEA"/>
    <w:rsid w:val="00A07DC2"/>
    <w:rsid w:val="00A11E89"/>
    <w:rsid w:val="00A11F80"/>
    <w:rsid w:val="00A167EA"/>
    <w:rsid w:val="00A21ED5"/>
    <w:rsid w:val="00A2617B"/>
    <w:rsid w:val="00A267D3"/>
    <w:rsid w:val="00A36270"/>
    <w:rsid w:val="00A41A24"/>
    <w:rsid w:val="00A42E0C"/>
    <w:rsid w:val="00A4398E"/>
    <w:rsid w:val="00A45722"/>
    <w:rsid w:val="00A50F70"/>
    <w:rsid w:val="00A52822"/>
    <w:rsid w:val="00A54F50"/>
    <w:rsid w:val="00A61029"/>
    <w:rsid w:val="00A61CB6"/>
    <w:rsid w:val="00A6685D"/>
    <w:rsid w:val="00A806B1"/>
    <w:rsid w:val="00A86D38"/>
    <w:rsid w:val="00A87852"/>
    <w:rsid w:val="00A90DA5"/>
    <w:rsid w:val="00A93E76"/>
    <w:rsid w:val="00A9574C"/>
    <w:rsid w:val="00A96747"/>
    <w:rsid w:val="00A968F6"/>
    <w:rsid w:val="00A97547"/>
    <w:rsid w:val="00AA127E"/>
    <w:rsid w:val="00AA3329"/>
    <w:rsid w:val="00AA3A6B"/>
    <w:rsid w:val="00AA5FDC"/>
    <w:rsid w:val="00AB21C1"/>
    <w:rsid w:val="00AB31A8"/>
    <w:rsid w:val="00AC3E38"/>
    <w:rsid w:val="00AC3F69"/>
    <w:rsid w:val="00AC45E0"/>
    <w:rsid w:val="00AD19FE"/>
    <w:rsid w:val="00AD40A5"/>
    <w:rsid w:val="00AD727D"/>
    <w:rsid w:val="00AE240A"/>
    <w:rsid w:val="00AE4275"/>
    <w:rsid w:val="00AE5603"/>
    <w:rsid w:val="00AE63DF"/>
    <w:rsid w:val="00AF392D"/>
    <w:rsid w:val="00AF6089"/>
    <w:rsid w:val="00B048DB"/>
    <w:rsid w:val="00B1033B"/>
    <w:rsid w:val="00B11489"/>
    <w:rsid w:val="00B1457F"/>
    <w:rsid w:val="00B1535C"/>
    <w:rsid w:val="00B208E1"/>
    <w:rsid w:val="00B22A2F"/>
    <w:rsid w:val="00B25AC7"/>
    <w:rsid w:val="00B308FE"/>
    <w:rsid w:val="00B31E01"/>
    <w:rsid w:val="00B35467"/>
    <w:rsid w:val="00B3782D"/>
    <w:rsid w:val="00B37D85"/>
    <w:rsid w:val="00B4283F"/>
    <w:rsid w:val="00B43737"/>
    <w:rsid w:val="00B45BD3"/>
    <w:rsid w:val="00B52075"/>
    <w:rsid w:val="00B572CE"/>
    <w:rsid w:val="00B6535B"/>
    <w:rsid w:val="00B66189"/>
    <w:rsid w:val="00B73354"/>
    <w:rsid w:val="00B73631"/>
    <w:rsid w:val="00B8535F"/>
    <w:rsid w:val="00B9084F"/>
    <w:rsid w:val="00B918BB"/>
    <w:rsid w:val="00B94346"/>
    <w:rsid w:val="00B94727"/>
    <w:rsid w:val="00B94B4E"/>
    <w:rsid w:val="00B965FA"/>
    <w:rsid w:val="00B9715A"/>
    <w:rsid w:val="00BA73D2"/>
    <w:rsid w:val="00BB157D"/>
    <w:rsid w:val="00BC432C"/>
    <w:rsid w:val="00BD3221"/>
    <w:rsid w:val="00BD5910"/>
    <w:rsid w:val="00BD5A00"/>
    <w:rsid w:val="00BE57D7"/>
    <w:rsid w:val="00BF2321"/>
    <w:rsid w:val="00BF55C9"/>
    <w:rsid w:val="00BF67D0"/>
    <w:rsid w:val="00C022D3"/>
    <w:rsid w:val="00C06287"/>
    <w:rsid w:val="00C075AB"/>
    <w:rsid w:val="00C2284A"/>
    <w:rsid w:val="00C23FA1"/>
    <w:rsid w:val="00C31BD7"/>
    <w:rsid w:val="00C3450B"/>
    <w:rsid w:val="00C367E2"/>
    <w:rsid w:val="00C36981"/>
    <w:rsid w:val="00C47AE3"/>
    <w:rsid w:val="00C537D7"/>
    <w:rsid w:val="00C5428A"/>
    <w:rsid w:val="00C6726C"/>
    <w:rsid w:val="00C67637"/>
    <w:rsid w:val="00C743F7"/>
    <w:rsid w:val="00C77728"/>
    <w:rsid w:val="00C823B1"/>
    <w:rsid w:val="00C86C13"/>
    <w:rsid w:val="00C935E4"/>
    <w:rsid w:val="00C951D9"/>
    <w:rsid w:val="00CA39F6"/>
    <w:rsid w:val="00CA6298"/>
    <w:rsid w:val="00CB2533"/>
    <w:rsid w:val="00CB456C"/>
    <w:rsid w:val="00CB5BDC"/>
    <w:rsid w:val="00CC3DA0"/>
    <w:rsid w:val="00CC7143"/>
    <w:rsid w:val="00CC7621"/>
    <w:rsid w:val="00CD0A95"/>
    <w:rsid w:val="00CD2B8F"/>
    <w:rsid w:val="00CD3C84"/>
    <w:rsid w:val="00CD44CC"/>
    <w:rsid w:val="00CD510D"/>
    <w:rsid w:val="00CD5C87"/>
    <w:rsid w:val="00CD6153"/>
    <w:rsid w:val="00CD69C1"/>
    <w:rsid w:val="00CE603B"/>
    <w:rsid w:val="00CE7EF0"/>
    <w:rsid w:val="00D11750"/>
    <w:rsid w:val="00D127B6"/>
    <w:rsid w:val="00D16A2F"/>
    <w:rsid w:val="00D17161"/>
    <w:rsid w:val="00D172BF"/>
    <w:rsid w:val="00D202C9"/>
    <w:rsid w:val="00D27935"/>
    <w:rsid w:val="00D307A7"/>
    <w:rsid w:val="00D37BB7"/>
    <w:rsid w:val="00D46664"/>
    <w:rsid w:val="00D475B5"/>
    <w:rsid w:val="00D5195D"/>
    <w:rsid w:val="00D56507"/>
    <w:rsid w:val="00D566B1"/>
    <w:rsid w:val="00D56C5B"/>
    <w:rsid w:val="00D62013"/>
    <w:rsid w:val="00D70EF5"/>
    <w:rsid w:val="00D75096"/>
    <w:rsid w:val="00D83994"/>
    <w:rsid w:val="00D86FE4"/>
    <w:rsid w:val="00D93EFE"/>
    <w:rsid w:val="00D9549D"/>
    <w:rsid w:val="00D96400"/>
    <w:rsid w:val="00DB5477"/>
    <w:rsid w:val="00DC7F07"/>
    <w:rsid w:val="00DD06F0"/>
    <w:rsid w:val="00DD2DD2"/>
    <w:rsid w:val="00DD3174"/>
    <w:rsid w:val="00DD3D04"/>
    <w:rsid w:val="00DD6F5D"/>
    <w:rsid w:val="00DE0932"/>
    <w:rsid w:val="00DE0FC7"/>
    <w:rsid w:val="00DE2928"/>
    <w:rsid w:val="00DF288F"/>
    <w:rsid w:val="00E11274"/>
    <w:rsid w:val="00E14F7B"/>
    <w:rsid w:val="00E1523A"/>
    <w:rsid w:val="00E15E99"/>
    <w:rsid w:val="00E21B9C"/>
    <w:rsid w:val="00E24C6D"/>
    <w:rsid w:val="00E31703"/>
    <w:rsid w:val="00E32F91"/>
    <w:rsid w:val="00E35002"/>
    <w:rsid w:val="00E43BA8"/>
    <w:rsid w:val="00E46A6F"/>
    <w:rsid w:val="00E476EC"/>
    <w:rsid w:val="00E50736"/>
    <w:rsid w:val="00E5238C"/>
    <w:rsid w:val="00E52EDD"/>
    <w:rsid w:val="00E54CC7"/>
    <w:rsid w:val="00E57308"/>
    <w:rsid w:val="00E6155D"/>
    <w:rsid w:val="00E622FE"/>
    <w:rsid w:val="00E6490D"/>
    <w:rsid w:val="00E65463"/>
    <w:rsid w:val="00E65A76"/>
    <w:rsid w:val="00E66082"/>
    <w:rsid w:val="00E71FCB"/>
    <w:rsid w:val="00E7316F"/>
    <w:rsid w:val="00E74EC7"/>
    <w:rsid w:val="00E803B1"/>
    <w:rsid w:val="00E80B6A"/>
    <w:rsid w:val="00E82236"/>
    <w:rsid w:val="00E84296"/>
    <w:rsid w:val="00E90A37"/>
    <w:rsid w:val="00E9134D"/>
    <w:rsid w:val="00E915F0"/>
    <w:rsid w:val="00E922C2"/>
    <w:rsid w:val="00E9344F"/>
    <w:rsid w:val="00E96B4F"/>
    <w:rsid w:val="00EA6327"/>
    <w:rsid w:val="00EB05DB"/>
    <w:rsid w:val="00EB2813"/>
    <w:rsid w:val="00EC0A44"/>
    <w:rsid w:val="00EC11A7"/>
    <w:rsid w:val="00EC144F"/>
    <w:rsid w:val="00ED5DF1"/>
    <w:rsid w:val="00EF0647"/>
    <w:rsid w:val="00EF2A48"/>
    <w:rsid w:val="00EF5D8E"/>
    <w:rsid w:val="00EF7B10"/>
    <w:rsid w:val="00F14D55"/>
    <w:rsid w:val="00F14ED5"/>
    <w:rsid w:val="00F206CB"/>
    <w:rsid w:val="00F211CC"/>
    <w:rsid w:val="00F21E2E"/>
    <w:rsid w:val="00F27305"/>
    <w:rsid w:val="00F31E69"/>
    <w:rsid w:val="00F3616E"/>
    <w:rsid w:val="00F4083C"/>
    <w:rsid w:val="00F44BAC"/>
    <w:rsid w:val="00F45EF1"/>
    <w:rsid w:val="00F51A1E"/>
    <w:rsid w:val="00F52D85"/>
    <w:rsid w:val="00F67760"/>
    <w:rsid w:val="00F72764"/>
    <w:rsid w:val="00F76EC5"/>
    <w:rsid w:val="00F804D0"/>
    <w:rsid w:val="00F83FDF"/>
    <w:rsid w:val="00F84C24"/>
    <w:rsid w:val="00F87BD9"/>
    <w:rsid w:val="00F96E65"/>
    <w:rsid w:val="00FA07F5"/>
    <w:rsid w:val="00FA7EB3"/>
    <w:rsid w:val="00FB30E9"/>
    <w:rsid w:val="00FB3AF1"/>
    <w:rsid w:val="00FB6E21"/>
    <w:rsid w:val="00FC08C9"/>
    <w:rsid w:val="00FD3402"/>
    <w:rsid w:val="00FD5857"/>
    <w:rsid w:val="00FD65E1"/>
    <w:rsid w:val="00FE2D6D"/>
    <w:rsid w:val="00FE697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2B22B0"/>
  <w15:docId w15:val="{A24DF4E8-12A5-4774-8F32-A4AC6EAD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F5B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17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17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  <w:lang w:eastAsia="de-DE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  <w:lang w:val="de-DE" w:eastAsia="de-DE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  <w:lang w:eastAsia="de-DE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2"/>
      </w:numPr>
    </w:pPr>
  </w:style>
  <w:style w:type="numbering" w:styleId="1ai">
    <w:name w:val="Outline List 1"/>
    <w:basedOn w:val="KeineListe"/>
    <w:semiHidden/>
    <w:rsid w:val="00FB6E21"/>
    <w:pPr>
      <w:numPr>
        <w:numId w:val="13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4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  <w:lang w:eastAsia="en-US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34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50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50B"/>
    <w:rPr>
      <w:rFonts w:ascii="Arial" w:hAnsi="Arial"/>
    </w:rPr>
  </w:style>
  <w:style w:type="character" w:customStyle="1" w:styleId="content3">
    <w:name w:val="content3"/>
    <w:basedOn w:val="Absatz-Standardschriftart"/>
    <w:rsid w:val="00A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astra.admin.ch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Leistungsbeschrieb BHU Projektierung 14.11.2017"/>
    <f:field ref="objsubject" par="" edit="true" text=""/>
    <f:field ref="objcreatedby" par="" text="Tschäppeler, Serge (ASTRA - Tss)"/>
    <f:field ref="objcreatedat" par="" text="28.11.2017 13:17:00"/>
    <f:field ref="objchangedby" par="" text="Tschäppeler, Serge (ASTRA - Tss)"/>
    <f:field ref="objmodifiedat" par="" text="29.11.2017 11:02:11"/>
    <f:field ref="doc_FSCFOLIO_1_1001_FieldDocumentNumber" par="" text=""/>
    <f:field ref="doc_FSCFOLIO_1_1001_FieldSubject" par="" edit="true" text=""/>
    <f:field ref="FSCFOLIO_1_1001_FieldCurrentUser" par="" text="Serge Tschäppeler"/>
    <f:field ref="CCAPRECONFIG_15_1001_Objektname" par="" edit="true" text="Leistungsbeschrieb BHU Projektierung 14.11.2017"/>
    <f:field ref="CHPRECONFIG_1_1001_Objektname" par="" edit="true" text="Leistungsbeschrieb BHU Projektierung 14.11.2017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EF589C0-C5C4-4AB9-B095-9567E576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9</Pages>
  <Words>1526</Words>
  <Characters>12270</Characters>
  <Application>Microsoft Office Word</Application>
  <DocSecurity>0</DocSecurity>
  <Lines>102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Manager>Peter Liechti</Manager>
  <Company>ASTRA-Filiale Thun</Company>
  <LinksUpToDate>false</LinksUpToDate>
  <CharactersWithSpaces>13769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2018-05-09T11:41:00Z</cp:lastPrinted>
  <dcterms:created xsi:type="dcterms:W3CDTF">2021-01-28T14:22:00Z</dcterms:created>
  <dcterms:modified xsi:type="dcterms:W3CDTF">2021-01-28T14:22:00Z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COO.2045.100.2.7589766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312.1-00029</vt:lpwstr>
  </property>
  <property fmtid="{D5CDD505-2E9C-101B-9397-08002B2CF9AE}" pid="26" name="FSC#COOELAK@1.1001:FileRefYear">
    <vt:lpwstr>2013</vt:lpwstr>
  </property>
  <property fmtid="{D5CDD505-2E9C-101B-9397-08002B2CF9AE}" pid="27" name="FSC#COOELAK@1.1001:FileRefOrdinal">
    <vt:lpwstr>29</vt:lpwstr>
  </property>
  <property fmtid="{D5CDD505-2E9C-101B-9397-08002B2CF9AE}" pid="28" name="FSC#COOELAK@1.1001:FileRefOU">
    <vt:lpwstr>IP/S West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Tschäppeler Serge, Bern</vt:lpwstr>
  </property>
  <property fmtid="{D5CDD505-2E9C-101B-9397-08002B2CF9AE}" pid="31" name="FSC#COOELAK@1.1001:OwnerExtension">
    <vt:lpwstr>+41 58 462 95 73</vt:lpwstr>
  </property>
  <property fmtid="{D5CDD505-2E9C-101B-9397-08002B2CF9AE}" pid="32" name="FSC#COOELAK@1.1001:OwnerFaxExtension">
    <vt:lpwstr>+41 58 463 23 03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>Tschäppeler Serge, Bern</vt:lpwstr>
  </property>
  <property fmtid="{D5CDD505-2E9C-101B-9397-08002B2CF9AE}" pid="36" name="FSC#COOELAK@1.1001:ApprovedAt">
    <vt:lpwstr>29.11.2017</vt:lpwstr>
  </property>
  <property fmtid="{D5CDD505-2E9C-101B-9397-08002B2CF9AE}" pid="37" name="FSC#COOELAK@1.1001:Department">
    <vt:lpwstr/>
  </property>
  <property fmtid="{D5CDD505-2E9C-101B-9397-08002B2CF9AE}" pid="38" name="FSC#COOELAK@1.1001:CreatedAt">
    <vt:lpwstr>28.11.2017</vt:lpwstr>
  </property>
  <property fmtid="{D5CDD505-2E9C-101B-9397-08002B2CF9AE}" pid="39" name="FSC#COOELAK@1.1001:OU">
    <vt:lpwstr>Investitionsplanung/Stab Ost (ASTRA)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*COO.2045.100.2.7589766*</vt:lpwstr>
  </property>
  <property fmtid="{D5CDD505-2E9C-101B-9397-08002B2CF9AE}" pid="42" name="FSC#COOELAK@1.1001:RefBarCode">
    <vt:lpwstr>*COO.2045.100.2.7589767*</vt:lpwstr>
  </property>
  <property fmtid="{D5CDD505-2E9C-101B-9397-08002B2CF9AE}" pid="43" name="FSC#COOELAK@1.1001:FileRefBarCode">
    <vt:lpwstr>*312.1-00029*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Cuche Alain, Bern</vt:lpwstr>
  </property>
  <property fmtid="{D5CDD505-2E9C-101B-9397-08002B2CF9AE}" pid="48" name="FSC#COOELAK@1.1001:ProcessResponsiblePhone">
    <vt:lpwstr>+41 58 462 94 45</vt:lpwstr>
  </property>
  <property fmtid="{D5CDD505-2E9C-101B-9397-08002B2CF9AE}" pid="49" name="FSC#COOELAK@1.1001:ProcessResponsibleMail">
    <vt:lpwstr>alain.cuche@astra.admin.ch</vt:lpwstr>
  </property>
  <property fmtid="{D5CDD505-2E9C-101B-9397-08002B2CF9AE}" pid="50" name="FSC#COOELAK@1.1001:ProcessResponsibleFax">
    <vt:lpwstr>+41 58 463 23 03</vt:lpwstr>
  </property>
  <property fmtid="{D5CDD505-2E9C-101B-9397-08002B2CF9AE}" pid="51" name="FSC#COOELAK@1.1001:ApproverFirstName">
    <vt:lpwstr>Serge</vt:lpwstr>
  </property>
  <property fmtid="{D5CDD505-2E9C-101B-9397-08002B2CF9AE}" pid="52" name="FSC#COOELAK@1.1001:ApproverSurName">
    <vt:lpwstr>Tschäppeler</vt:lpwstr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312.1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  <property fmtid="{D5CDD505-2E9C-101B-9397-08002B2CF9AE}" pid="62" name="FSC#ASTRACFG@15.1700:Abs_Fachbereich">
    <vt:lpwstr/>
  </property>
  <property fmtid="{D5CDD505-2E9C-101B-9397-08002B2CF9AE}" pid="63" name="FSC#ASTRACFG@15.1700:Abs_Fachbereichsfunktion">
    <vt:lpwstr/>
  </property>
  <property fmtid="{D5CDD505-2E9C-101B-9397-08002B2CF9AE}" pid="64" name="FSC#ASTRACFG@15.1700:Absender_Fusszeilen">
    <vt:lpwstr>Bundesamt für Strassen ASTRA_x000d_
_x000d_
www.astra.admin.ch</vt:lpwstr>
  </property>
  <property fmtid="{D5CDD505-2E9C-101B-9397-08002B2CF9AE}" pid="65" name="FSC#ASTRACFG@15.1700:Abteilung">
    <vt:lpwstr/>
  </property>
  <property fmtid="{D5CDD505-2E9C-101B-9397-08002B2CF9AE}" pid="66" name="FSC#ASTRACFG@15.1700:Bereich">
    <vt:lpwstr/>
  </property>
  <property fmtid="{D5CDD505-2E9C-101B-9397-08002B2CF9AE}" pid="67" name="FSC#ASTRACFG@15.1700:Fachbereich">
    <vt:lpwstr/>
  </property>
  <property fmtid="{D5CDD505-2E9C-101B-9397-08002B2CF9AE}" pid="68" name="FSC#ASTRACFG@15.1700:FilialeOrt">
    <vt:lpwstr/>
  </property>
  <property fmtid="{D5CDD505-2E9C-101B-9397-08002B2CF9AE}" pid="69" name="FSC#ASTRACFG@15.1700:Funktion">
    <vt:lpwstr/>
  </property>
  <property fmtid="{D5CDD505-2E9C-101B-9397-08002B2CF9AE}" pid="70" name="FSC#ASTRACFG@15.1700:Postadresse">
    <vt:lpwstr/>
  </property>
  <property fmtid="{D5CDD505-2E9C-101B-9397-08002B2CF9AE}" pid="71" name="FSC#ASTRACFG@15.1700:Standortadresse">
    <vt:lpwstr/>
  </property>
  <property fmtid="{D5CDD505-2E9C-101B-9397-08002B2CF9AE}" pid="72" name="FSC#UVEKCFG@15.1700:Function">
    <vt:lpwstr/>
  </property>
  <property fmtid="{D5CDD505-2E9C-101B-9397-08002B2CF9AE}" pid="73" name="FSC#UVEKCFG@15.1700:FileRespOrg">
    <vt:lpwstr>Investitionsplanung/Stab Ost</vt:lpwstr>
  </property>
  <property fmtid="{D5CDD505-2E9C-101B-9397-08002B2CF9AE}" pid="74" name="FSC#UVEKCFG@15.1700:DefaultGroupFileResponsible">
    <vt:lpwstr/>
  </property>
  <property fmtid="{D5CDD505-2E9C-101B-9397-08002B2CF9AE}" pid="75" name="FSC#UVEKCFG@15.1700:FileRespFunction">
    <vt:lpwstr/>
  </property>
  <property fmtid="{D5CDD505-2E9C-101B-9397-08002B2CF9AE}" pid="76" name="FSC#UVEKCFG@15.1700:AssignedClassification">
    <vt:lpwstr/>
  </property>
  <property fmtid="{D5CDD505-2E9C-101B-9397-08002B2CF9AE}" pid="77" name="FSC#UVEKCFG@15.1700:AssignedClassificationCode">
    <vt:lpwstr>COO.1.1001.1.137854</vt:lpwstr>
  </property>
  <property fmtid="{D5CDD505-2E9C-101B-9397-08002B2CF9AE}" pid="78" name="FSC#UVEKCFG@15.1700:FileResponsible">
    <vt:lpwstr/>
  </property>
  <property fmtid="{D5CDD505-2E9C-101B-9397-08002B2CF9AE}" pid="79" name="FSC#UVEKCFG@15.1700:FileResponsibleTel">
    <vt:lpwstr/>
  </property>
  <property fmtid="{D5CDD505-2E9C-101B-9397-08002B2CF9AE}" pid="80" name="FSC#UVEKCFG@15.1700:FileResponsibleEmail">
    <vt:lpwstr/>
  </property>
  <property fmtid="{D5CDD505-2E9C-101B-9397-08002B2CF9AE}" pid="81" name="FSC#UVEKCFG@15.1700:FileResponsibleFax">
    <vt:lpwstr/>
  </property>
  <property fmtid="{D5CDD505-2E9C-101B-9397-08002B2CF9AE}" pid="82" name="FSC#UVEKCFG@15.1700:FileResponsibleAddress">
    <vt:lpwstr/>
  </property>
  <property fmtid="{D5CDD505-2E9C-101B-9397-08002B2CF9AE}" pid="83" name="FSC#UVEKCFG@15.1700:FileResponsibleStreet">
    <vt:lpwstr/>
  </property>
  <property fmtid="{D5CDD505-2E9C-101B-9397-08002B2CF9AE}" pid="84" name="FSC#UVEKCFG@15.1700:FileResponsiblezipcode">
    <vt:lpwstr/>
  </property>
  <property fmtid="{D5CDD505-2E9C-101B-9397-08002B2CF9AE}" pid="85" name="FSC#UVEKCFG@15.1700:FileResponsiblecity">
    <vt:lpwstr/>
  </property>
  <property fmtid="{D5CDD505-2E9C-101B-9397-08002B2CF9AE}" pid="86" name="FSC#UVEKCFG@15.1700:FileResponsibleAbbreviation">
    <vt:lpwstr/>
  </property>
  <property fmtid="{D5CDD505-2E9C-101B-9397-08002B2CF9AE}" pid="87" name="FSC#UVEKCFG@15.1700:FileRespOrgHome">
    <vt:lpwstr/>
  </property>
  <property fmtid="{D5CDD505-2E9C-101B-9397-08002B2CF9AE}" pid="88" name="FSC#UVEKCFG@15.1700:CurrUserAbbreviation">
    <vt:lpwstr>Tss</vt:lpwstr>
  </property>
  <property fmtid="{D5CDD505-2E9C-101B-9397-08002B2CF9AE}" pid="89" name="FSC#UVEKCFG@15.1700:CategoryReference">
    <vt:lpwstr>312.1</vt:lpwstr>
  </property>
  <property fmtid="{D5CDD505-2E9C-101B-9397-08002B2CF9AE}" pid="90" name="FSC#UVEKCFG@15.1700:cooAddress">
    <vt:lpwstr>COO.2045.100.2.7589766</vt:lpwstr>
  </property>
  <property fmtid="{D5CDD505-2E9C-101B-9397-08002B2CF9AE}" pid="91" name="FSC#UVEKCFG@15.1700:sleeveFileReference">
    <vt:lpwstr/>
  </property>
  <property fmtid="{D5CDD505-2E9C-101B-9397-08002B2CF9AE}" pid="92" name="FSC#UVEKCFG@15.1700:BureauName">
    <vt:lpwstr>Bundesamt für Strassen</vt:lpwstr>
  </property>
  <property fmtid="{D5CDD505-2E9C-101B-9397-08002B2CF9AE}" pid="93" name="FSC#UVEKCFG@15.1700:BureauShortName">
    <vt:lpwstr>ASTRA</vt:lpwstr>
  </property>
  <property fmtid="{D5CDD505-2E9C-101B-9397-08002B2CF9AE}" pid="94" name="FSC#UVEKCFG@15.1700:BureauWebsite">
    <vt:lpwstr>www.astra.admin.ch</vt:lpwstr>
  </property>
  <property fmtid="{D5CDD505-2E9C-101B-9397-08002B2CF9AE}" pid="95" name="FSC#UVEKCFG@15.1700:SubFileTitle">
    <vt:lpwstr>Leistungsbeschrieb BHU Projektierung 14.11.2017</vt:lpwstr>
  </property>
  <property fmtid="{D5CDD505-2E9C-101B-9397-08002B2CF9AE}" pid="96" name="FSC#UVEKCFG@15.1700:ForeignNumber">
    <vt:lpwstr/>
  </property>
  <property fmtid="{D5CDD505-2E9C-101B-9397-08002B2CF9AE}" pid="97" name="FSC#UVEKCFG@15.1700:Amtstitel">
    <vt:lpwstr/>
  </property>
  <property fmtid="{D5CDD505-2E9C-101B-9397-08002B2CF9AE}" pid="98" name="FSC#UVEKCFG@15.1700:ZusendungAm">
    <vt:lpwstr/>
  </property>
  <property fmtid="{D5CDD505-2E9C-101B-9397-08002B2CF9AE}" pid="99" name="FSC#UVEKCFG@15.1700:SignerLeft">
    <vt:lpwstr/>
  </property>
  <property fmtid="{D5CDD505-2E9C-101B-9397-08002B2CF9AE}" pid="100" name="FSC#UVEKCFG@15.1700:SignerRight">
    <vt:lpwstr/>
  </property>
  <property fmtid="{D5CDD505-2E9C-101B-9397-08002B2CF9AE}" pid="101" name="FSC#UVEKCFG@15.1700:SignerLeftJobTitle">
    <vt:lpwstr/>
  </property>
  <property fmtid="{D5CDD505-2E9C-101B-9397-08002B2CF9AE}" pid="102" name="FSC#UVEKCFG@15.1700:SignerRightJobTitle">
    <vt:lpwstr/>
  </property>
  <property fmtid="{D5CDD505-2E9C-101B-9397-08002B2CF9AE}" pid="103" name="FSC#UVEKCFG@15.1700:SignerLeftFunction">
    <vt:lpwstr/>
  </property>
  <property fmtid="{D5CDD505-2E9C-101B-9397-08002B2CF9AE}" pid="104" name="FSC#UVEKCFG@15.1700:SignerRightFunction">
    <vt:lpwstr/>
  </property>
  <property fmtid="{D5CDD505-2E9C-101B-9397-08002B2CF9AE}" pid="105" name="FSC#UVEKCFG@15.1700:SignerLeftUserRoleGroup">
    <vt:lpwstr/>
  </property>
  <property fmtid="{D5CDD505-2E9C-101B-9397-08002B2CF9AE}" pid="106" name="FSC#UVEKCFG@15.1700:SignerRightUserRoleGroup">
    <vt:lpwstr/>
  </property>
  <property fmtid="{D5CDD505-2E9C-101B-9397-08002B2CF9AE}" pid="107" name="FSC#UVEKCFG@15.1700:DocumentNumber">
    <vt:lpwstr>Q482-1038</vt:lpwstr>
  </property>
  <property fmtid="{D5CDD505-2E9C-101B-9397-08002B2CF9AE}" pid="108" name="FSC#UVEKCFG@15.1700:AssignmentNumber">
    <vt:lpwstr/>
  </property>
  <property fmtid="{D5CDD505-2E9C-101B-9397-08002B2CF9AE}" pid="109" name="FSC#UVEKCFG@15.1700:EM_Personal">
    <vt:lpwstr/>
  </property>
  <property fmtid="{D5CDD505-2E9C-101B-9397-08002B2CF9AE}" pid="110" name="FSC#UVEKCFG@15.1700:EM_Geschlecht">
    <vt:lpwstr/>
  </property>
  <property fmtid="{D5CDD505-2E9C-101B-9397-08002B2CF9AE}" pid="111" name="FSC#UVEKCFG@15.1700:EM_GebDatum">
    <vt:lpwstr/>
  </property>
  <property fmtid="{D5CDD505-2E9C-101B-9397-08002B2CF9AE}" pid="112" name="FSC#UVEKCFG@15.1700:EM_Funktion">
    <vt:lpwstr/>
  </property>
  <property fmtid="{D5CDD505-2E9C-101B-9397-08002B2CF9AE}" pid="113" name="FSC#UVEKCFG@15.1700:EM_Beruf">
    <vt:lpwstr/>
  </property>
  <property fmtid="{D5CDD505-2E9C-101B-9397-08002B2CF9AE}" pid="114" name="FSC#UVEKCFG@15.1700:EM_SVNR">
    <vt:lpwstr/>
  </property>
  <property fmtid="{D5CDD505-2E9C-101B-9397-08002B2CF9AE}" pid="115" name="FSC#UVEKCFG@15.1700:EM_Familienstand">
    <vt:lpwstr/>
  </property>
  <property fmtid="{D5CDD505-2E9C-101B-9397-08002B2CF9AE}" pid="116" name="FSC#UVEKCFG@15.1700:EM_Muttersprache">
    <vt:lpwstr/>
  </property>
  <property fmtid="{D5CDD505-2E9C-101B-9397-08002B2CF9AE}" pid="117" name="FSC#UVEKCFG@15.1700:EM_Geboren_in">
    <vt:lpwstr/>
  </property>
  <property fmtid="{D5CDD505-2E9C-101B-9397-08002B2CF9AE}" pid="118" name="FSC#UVEKCFG@15.1700:EM_Briefanrede">
    <vt:lpwstr/>
  </property>
  <property fmtid="{D5CDD505-2E9C-101B-9397-08002B2CF9AE}" pid="119" name="FSC#UVEKCFG@15.1700:EM_Kommunikationssprache">
    <vt:lpwstr/>
  </property>
  <property fmtid="{D5CDD505-2E9C-101B-9397-08002B2CF9AE}" pid="120" name="FSC#UVEKCFG@15.1700:EM_Webseite">
    <vt:lpwstr/>
  </property>
  <property fmtid="{D5CDD505-2E9C-101B-9397-08002B2CF9AE}" pid="121" name="FSC#UVEKCFG@15.1700:EM_TelNr_Business">
    <vt:lpwstr/>
  </property>
  <property fmtid="{D5CDD505-2E9C-101B-9397-08002B2CF9AE}" pid="122" name="FSC#UVEKCFG@15.1700:EM_TelNr_Private">
    <vt:lpwstr/>
  </property>
  <property fmtid="{D5CDD505-2E9C-101B-9397-08002B2CF9AE}" pid="123" name="FSC#UVEKCFG@15.1700:EM_TelNr_Mobile">
    <vt:lpwstr/>
  </property>
  <property fmtid="{D5CDD505-2E9C-101B-9397-08002B2CF9AE}" pid="124" name="FSC#UVEKCFG@15.1700:EM_TelNr_Other">
    <vt:lpwstr/>
  </property>
  <property fmtid="{D5CDD505-2E9C-101B-9397-08002B2CF9AE}" pid="125" name="FSC#UVEKCFG@15.1700:EM_TelNr_Fax">
    <vt:lpwstr/>
  </property>
  <property fmtid="{D5CDD505-2E9C-101B-9397-08002B2CF9AE}" pid="126" name="FSC#UVEKCFG@15.1700:EM_EMail1">
    <vt:lpwstr/>
  </property>
  <property fmtid="{D5CDD505-2E9C-101B-9397-08002B2CF9AE}" pid="127" name="FSC#UVEKCFG@15.1700:EM_EMail2">
    <vt:lpwstr/>
  </property>
  <property fmtid="{D5CDD505-2E9C-101B-9397-08002B2CF9AE}" pid="128" name="FSC#UVEKCFG@15.1700:EM_EMail3">
    <vt:lpwstr/>
  </property>
  <property fmtid="{D5CDD505-2E9C-101B-9397-08002B2CF9AE}" pid="129" name="FSC#UVEKCFG@15.1700:EM_Name">
    <vt:lpwstr/>
  </property>
  <property fmtid="{D5CDD505-2E9C-101B-9397-08002B2CF9AE}" pid="130" name="FSC#UVEKCFG@15.1700:EM_UID">
    <vt:lpwstr/>
  </property>
  <property fmtid="{D5CDD505-2E9C-101B-9397-08002B2CF9AE}" pid="131" name="FSC#UVEKCFG@15.1700:EM_Rechtsform">
    <vt:lpwstr/>
  </property>
  <property fmtid="{D5CDD505-2E9C-101B-9397-08002B2CF9AE}" pid="132" name="FSC#UVEKCFG@15.1700:EM_Klassifizierung">
    <vt:lpwstr/>
  </property>
  <property fmtid="{D5CDD505-2E9C-101B-9397-08002B2CF9AE}" pid="133" name="FSC#UVEKCFG@15.1700:EM_Gruendungsjahr">
    <vt:lpwstr/>
  </property>
  <property fmtid="{D5CDD505-2E9C-101B-9397-08002B2CF9AE}" pid="134" name="FSC#UVEKCFG@15.1700:EM_Versandart">
    <vt:lpwstr>B-Post</vt:lpwstr>
  </property>
  <property fmtid="{D5CDD505-2E9C-101B-9397-08002B2CF9AE}" pid="135" name="FSC#UVEKCFG@15.1700:EM_Versandvermek">
    <vt:lpwstr/>
  </property>
  <property fmtid="{D5CDD505-2E9C-101B-9397-08002B2CF9AE}" pid="136" name="FSC#UVEKCFG@15.1700:EM_Anrede">
    <vt:lpwstr/>
  </property>
  <property fmtid="{D5CDD505-2E9C-101B-9397-08002B2CF9AE}" pid="137" name="FSC#UVEKCFG@15.1700:EM_Titel">
    <vt:lpwstr/>
  </property>
  <property fmtid="{D5CDD505-2E9C-101B-9397-08002B2CF9AE}" pid="138" name="FSC#UVEKCFG@15.1700:EM_Nachgestellter_Titel">
    <vt:lpwstr/>
  </property>
  <property fmtid="{D5CDD505-2E9C-101B-9397-08002B2CF9AE}" pid="139" name="FSC#UVEKCFG@15.1700:EM_Vorname">
    <vt:lpwstr/>
  </property>
  <property fmtid="{D5CDD505-2E9C-101B-9397-08002B2CF9AE}" pid="140" name="FSC#UVEKCFG@15.1700:EM_Nachname">
    <vt:lpwstr/>
  </property>
  <property fmtid="{D5CDD505-2E9C-101B-9397-08002B2CF9AE}" pid="141" name="FSC#UVEKCFG@15.1700:EM_Kurzbezeichnung">
    <vt:lpwstr/>
  </property>
  <property fmtid="{D5CDD505-2E9C-101B-9397-08002B2CF9AE}" pid="142" name="FSC#UVEKCFG@15.1700:EM_Organisations_Zeile_1">
    <vt:lpwstr/>
  </property>
  <property fmtid="{D5CDD505-2E9C-101B-9397-08002B2CF9AE}" pid="143" name="FSC#UVEKCFG@15.1700:EM_Organisations_Zeile_2">
    <vt:lpwstr/>
  </property>
  <property fmtid="{D5CDD505-2E9C-101B-9397-08002B2CF9AE}" pid="144" name="FSC#UVEKCFG@15.1700:EM_Organisations_Zeile_3">
    <vt:lpwstr/>
  </property>
  <property fmtid="{D5CDD505-2E9C-101B-9397-08002B2CF9AE}" pid="145" name="FSC#UVEKCFG@15.1700:EM_Strasse">
    <vt:lpwstr/>
  </property>
  <property fmtid="{D5CDD505-2E9C-101B-9397-08002B2CF9AE}" pid="146" name="FSC#UVEKCFG@15.1700:EM_Hausnummer">
    <vt:lpwstr/>
  </property>
  <property fmtid="{D5CDD505-2E9C-101B-9397-08002B2CF9AE}" pid="147" name="FSC#UVEKCFG@15.1700:EM_Strasse2">
    <vt:lpwstr/>
  </property>
  <property fmtid="{D5CDD505-2E9C-101B-9397-08002B2CF9AE}" pid="148" name="FSC#UVEKCFG@15.1700:EM_Hausnummer_Zusatz">
    <vt:lpwstr/>
  </property>
  <property fmtid="{D5CDD505-2E9C-101B-9397-08002B2CF9AE}" pid="149" name="FSC#UVEKCFG@15.1700:EM_Postfach">
    <vt:lpwstr/>
  </property>
  <property fmtid="{D5CDD505-2E9C-101B-9397-08002B2CF9AE}" pid="150" name="FSC#UVEKCFG@15.1700:EM_PLZ">
    <vt:lpwstr/>
  </property>
  <property fmtid="{D5CDD505-2E9C-101B-9397-08002B2CF9AE}" pid="151" name="FSC#UVEKCFG@15.1700:EM_Ort">
    <vt:lpwstr/>
  </property>
  <property fmtid="{D5CDD505-2E9C-101B-9397-08002B2CF9AE}" pid="152" name="FSC#UVEKCFG@15.1700:EM_Land">
    <vt:lpwstr/>
  </property>
  <property fmtid="{D5CDD505-2E9C-101B-9397-08002B2CF9AE}" pid="153" name="FSC#UVEKCFG@15.1700:EM_E_Mail_Adresse">
    <vt:lpwstr/>
  </property>
  <property fmtid="{D5CDD505-2E9C-101B-9397-08002B2CF9AE}" pid="154" name="FSC#UVEKCFG@15.1700:EM_Funktionsbezeichnung">
    <vt:lpwstr/>
  </property>
  <property fmtid="{D5CDD505-2E9C-101B-9397-08002B2CF9AE}" pid="155" name="FSC#UVEKCFG@15.1700:EM_Serienbrieffeld_1">
    <vt:lpwstr/>
  </property>
  <property fmtid="{D5CDD505-2E9C-101B-9397-08002B2CF9AE}" pid="156" name="FSC#UVEKCFG@15.1700:EM_Serienbrieffeld_2">
    <vt:lpwstr/>
  </property>
  <property fmtid="{D5CDD505-2E9C-101B-9397-08002B2CF9AE}" pid="157" name="FSC#UVEKCFG@15.1700:EM_Serienbrieffeld_3">
    <vt:lpwstr/>
  </property>
  <property fmtid="{D5CDD505-2E9C-101B-9397-08002B2CF9AE}" pid="158" name="FSC#UVEKCFG@15.1700:EM_Serienbrieffeld_4">
    <vt:lpwstr/>
  </property>
  <property fmtid="{D5CDD505-2E9C-101B-9397-08002B2CF9AE}" pid="159" name="FSC#UVEKCFG@15.1700:EM_Serienbrieffeld_5">
    <vt:lpwstr/>
  </property>
  <property fmtid="{D5CDD505-2E9C-101B-9397-08002B2CF9AE}" pid="160" name="FSC#UVEKCFG@15.1700:EM_Address">
    <vt:lpwstr/>
  </property>
  <property fmtid="{D5CDD505-2E9C-101B-9397-08002B2CF9AE}" pid="161" name="FSC#UVEKCFG@15.1700:Abs_Nachname">
    <vt:lpwstr/>
  </property>
  <property fmtid="{D5CDD505-2E9C-101B-9397-08002B2CF9AE}" pid="162" name="FSC#UVEKCFG@15.1700:Abs_Vorname">
    <vt:lpwstr/>
  </property>
  <property fmtid="{D5CDD505-2E9C-101B-9397-08002B2CF9AE}" pid="163" name="FSC#UVEKCFG@15.1700:Abs_Zeichen">
    <vt:lpwstr/>
  </property>
  <property fmtid="{D5CDD505-2E9C-101B-9397-08002B2CF9AE}" pid="164" name="FSC#UVEKCFG@15.1700:Anrede">
    <vt:lpwstr/>
  </property>
  <property fmtid="{D5CDD505-2E9C-101B-9397-08002B2CF9AE}" pid="165" name="FSC#UVEKCFG@15.1700:EM_Versandartspez">
    <vt:lpwstr/>
  </property>
  <property fmtid="{D5CDD505-2E9C-101B-9397-08002B2CF9AE}" pid="166" name="FSC#UVEKCFG@15.1700:Briefdatum">
    <vt:lpwstr>29.11.2017</vt:lpwstr>
  </property>
  <property fmtid="{D5CDD505-2E9C-101B-9397-08002B2CF9AE}" pid="167" name="FSC#UVEKCFG@15.1700:Empf_Zeichen">
    <vt:lpwstr/>
  </property>
  <property fmtid="{D5CDD505-2E9C-101B-9397-08002B2CF9AE}" pid="168" name="FSC#UVEKCFG@15.1700:FilialePLZ">
    <vt:lpwstr/>
  </property>
  <property fmtid="{D5CDD505-2E9C-101B-9397-08002B2CF9AE}" pid="169" name="FSC#UVEKCFG@15.1700:Gegenstand">
    <vt:lpwstr>BETREFF</vt:lpwstr>
  </property>
  <property fmtid="{D5CDD505-2E9C-101B-9397-08002B2CF9AE}" pid="170" name="FSC#UVEKCFG@15.1700:Nummer">
    <vt:lpwstr>Q482-1038</vt:lpwstr>
  </property>
  <property fmtid="{D5CDD505-2E9C-101B-9397-08002B2CF9AE}" pid="171" name="FSC#UVEKCFG@15.1700:Unterschrift_Nachname">
    <vt:lpwstr/>
  </property>
  <property fmtid="{D5CDD505-2E9C-101B-9397-08002B2CF9AE}" pid="172" name="FSC#UVEKCFG@15.1700:Unterschrift_Vorname">
    <vt:lpwstr/>
  </property>
  <property fmtid="{D5CDD505-2E9C-101B-9397-08002B2CF9AE}" pid="173" name="FSC#COOELAK@1.1001:CurrentUserRolePos">
    <vt:lpwstr>Sachbearbeiter/in</vt:lpwstr>
  </property>
  <property fmtid="{D5CDD505-2E9C-101B-9397-08002B2CF9AE}" pid="174" name="FSC#COOELAK@1.1001:CurrentUserEmail">
    <vt:lpwstr>serge.tschaeppeler@astra.admin.ch</vt:lpwstr>
  </property>
  <property fmtid="{D5CDD505-2E9C-101B-9397-08002B2CF9AE}" pid="175" name="FSC#ATSTATECFG@1.1001:Office">
    <vt:lpwstr/>
  </property>
  <property fmtid="{D5CDD505-2E9C-101B-9397-08002B2CF9AE}" pid="176" name="FSC#ATSTATECFG@1.1001:Agent">
    <vt:lpwstr/>
  </property>
  <property fmtid="{D5CDD505-2E9C-101B-9397-08002B2CF9AE}" pid="177" name="FSC#ATSTATECFG@1.1001:AgentPhone">
    <vt:lpwstr/>
  </property>
  <property fmtid="{D5CDD505-2E9C-101B-9397-08002B2CF9AE}" pid="178" name="FSC#ATSTATECFG@1.1001:DepartmentFax">
    <vt:lpwstr/>
  </property>
  <property fmtid="{D5CDD505-2E9C-101B-9397-08002B2CF9AE}" pid="179" name="FSC#ATSTATECFG@1.1001:DepartmentEmail">
    <vt:lpwstr/>
  </property>
  <property fmtid="{D5CDD505-2E9C-101B-9397-08002B2CF9AE}" pid="180" name="FSC#ATSTATECFG@1.1001:SubfileDate">
    <vt:lpwstr/>
  </property>
  <property fmtid="{D5CDD505-2E9C-101B-9397-08002B2CF9AE}" pid="181" name="FSC#ATSTATECFG@1.1001:SubfileSubject">
    <vt:lpwstr>Leistungsbeschrieb BHU Projektierung 14.11.2017 Version FüR</vt:lpwstr>
  </property>
  <property fmtid="{D5CDD505-2E9C-101B-9397-08002B2CF9AE}" pid="182" name="FSC#ATSTATECFG@1.1001:DepartmentZipCode">
    <vt:lpwstr/>
  </property>
  <property fmtid="{D5CDD505-2E9C-101B-9397-08002B2CF9AE}" pid="183" name="FSC#ATSTATECFG@1.1001:DepartmentCountry">
    <vt:lpwstr/>
  </property>
  <property fmtid="{D5CDD505-2E9C-101B-9397-08002B2CF9AE}" pid="184" name="FSC#ATSTATECFG@1.1001:DepartmentCity">
    <vt:lpwstr/>
  </property>
  <property fmtid="{D5CDD505-2E9C-101B-9397-08002B2CF9AE}" pid="185" name="FSC#ATSTATECFG@1.1001:DepartmentStreet">
    <vt:lpwstr/>
  </property>
  <property fmtid="{D5CDD505-2E9C-101B-9397-08002B2CF9AE}" pid="186" name="FSC#ATSTATECFG@1.1001:DepartmentDVR">
    <vt:lpwstr/>
  </property>
  <property fmtid="{D5CDD505-2E9C-101B-9397-08002B2CF9AE}" pid="187" name="FSC#ATSTATECFG@1.1001:DepartmentUID">
    <vt:lpwstr/>
  </property>
  <property fmtid="{D5CDD505-2E9C-101B-9397-08002B2CF9AE}" pid="188" name="FSC#ATSTATECFG@1.1001:SubfileReference">
    <vt:lpwstr>312.1-00029/00007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Serge Tschäppeler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/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/>
  </property>
  <property fmtid="{D5CDD505-2E9C-101B-9397-08002B2CF9AE}" pid="196" name="FSC#ATSTATECFG@1.1001:BankAccountBIC">
    <vt:lpwstr/>
  </property>
  <property fmtid="{D5CDD505-2E9C-101B-9397-08002B2CF9AE}" pid="197" name="FSC#ATSTATECFG@1.1001:BankName">
    <vt:lpwstr/>
  </property>
  <property fmtid="{D5CDD505-2E9C-101B-9397-08002B2CF9AE}" pid="198" name="FSC#FSCFOLIO@1.1001:docpropproject">
    <vt:lpwstr/>
  </property>
  <property fmtid="{D5CDD505-2E9C-101B-9397-08002B2CF9AE}" pid="199" name="FSC$NOPARSEFILE">
    <vt:bool>true</vt:bool>
  </property>
</Properties>
</file>