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0A8D4" w14:textId="5B723C0F" w:rsidR="009A43A9" w:rsidRPr="001E4BF4" w:rsidRDefault="00D922EA" w:rsidP="009A43A9">
      <w:pPr>
        <w:pStyle w:val="Hiden"/>
      </w:pPr>
      <w:bookmarkStart w:id="0" w:name="tm_Standort"/>
      <w:r>
        <w:rPr>
          <w:noProof/>
        </w:rPr>
        <mc:AlternateContent>
          <mc:Choice Requires="wps">
            <w:drawing>
              <wp:anchor distT="0" distB="0" distL="114300" distR="114300" simplePos="0" relativeHeight="251661312" behindDoc="0" locked="0" layoutInCell="1" allowOverlap="1" wp14:anchorId="618284F4" wp14:editId="7FD09828">
                <wp:simplePos x="0" y="0"/>
                <wp:positionH relativeFrom="margin">
                  <wp:align>left</wp:align>
                </wp:positionH>
                <wp:positionV relativeFrom="paragraph">
                  <wp:posOffset>-589280</wp:posOffset>
                </wp:positionV>
                <wp:extent cx="5848350" cy="44767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5848350" cy="447675"/>
                        </a:xfrm>
                        <a:prstGeom prst="rect">
                          <a:avLst/>
                        </a:prstGeom>
                        <a:solidFill>
                          <a:sysClr val="window" lastClr="FFFFFF"/>
                        </a:solidFill>
                        <a:ln w="9525" cmpd="sng">
                          <a:noFill/>
                        </a:ln>
                        <a:effectLst/>
                      </wps:spPr>
                      <wps:txbx>
                        <w:txbxContent>
                          <w:p w14:paraId="7F0FE589" w14:textId="15826274" w:rsidR="00D922EA" w:rsidRDefault="00D922EA" w:rsidP="00D922EA">
                            <w:pPr>
                              <w:rPr>
                                <w:rFonts w:cs="Arial"/>
                                <w:color w:val="000000" w:themeColor="text1"/>
                                <w:sz w:val="16"/>
                                <w:szCs w:val="16"/>
                              </w:rPr>
                            </w:pPr>
                            <w:r>
                              <w:rPr>
                                <w:rFonts w:cs="Arial"/>
                                <w:color w:val="000000" w:themeColor="text1"/>
                                <w:sz w:val="16"/>
                                <w:szCs w:val="16"/>
                              </w:rPr>
                              <w:t xml:space="preserve">Richtlinie </w:t>
                            </w:r>
                            <w:r w:rsidR="00A94006" w:rsidRPr="00A94006">
                              <w:rPr>
                                <w:rFonts w:cs="Arial"/>
                                <w:color w:val="000000" w:themeColor="text1"/>
                                <w:sz w:val="16"/>
                                <w:szCs w:val="16"/>
                              </w:rPr>
                              <w:t>ASTRA 11021 Überwachung der Fahrbahn: Zustandserhebung und -bewertung</w:t>
                            </w:r>
                            <w:r>
                              <w:rPr>
                                <w:rFonts w:cs="Arial"/>
                                <w:color w:val="000000" w:themeColor="text1"/>
                                <w:sz w:val="16"/>
                                <w:szCs w:val="16"/>
                              </w:rPr>
                              <w:t xml:space="preserve"> (V</w:t>
                            </w:r>
                            <w:r w:rsidR="002A5A73">
                              <w:rPr>
                                <w:rFonts w:cs="Arial"/>
                                <w:color w:val="000000" w:themeColor="text1"/>
                                <w:sz w:val="16"/>
                                <w:szCs w:val="16"/>
                              </w:rPr>
                              <w:t>1.00</w:t>
                            </w:r>
                            <w:r>
                              <w:rPr>
                                <w:rFonts w:cs="Arial"/>
                                <w:color w:val="000000" w:themeColor="text1"/>
                                <w:sz w:val="16"/>
                                <w:szCs w:val="16"/>
                              </w:rPr>
                              <w:t>)                             Anhang I.1</w:t>
                            </w:r>
                          </w:p>
                          <w:p w14:paraId="098B5E4C" w14:textId="060E1527" w:rsidR="00D922EA" w:rsidRPr="00D922EA" w:rsidRDefault="00D922EA" w:rsidP="00D922EA">
                            <w:pPr>
                              <w:rPr>
                                <w:rFonts w:cs="Arial"/>
                                <w:color w:val="000000" w:themeColor="text1"/>
                                <w:sz w:val="16"/>
                                <w:szCs w:val="16"/>
                              </w:rPr>
                            </w:pPr>
                            <w:r>
                              <w:rPr>
                                <w:rFonts w:cs="Arial"/>
                                <w:color w:val="000000" w:themeColor="text1"/>
                                <w:sz w:val="16"/>
                                <w:szCs w:val="16"/>
                              </w:rPr>
                              <w:t xml:space="preserve">Mustervorlage Pflichtenheft                                                                                                                               Stand: </w:t>
                            </w:r>
                            <w:r w:rsidR="0045732C">
                              <w:rPr>
                                <w:rFonts w:cs="Arial"/>
                                <w:color w:val="000000" w:themeColor="text1"/>
                                <w:sz w:val="16"/>
                                <w:szCs w:val="16"/>
                              </w:rPr>
                              <w:t>24</w:t>
                            </w:r>
                            <w:r>
                              <w:rPr>
                                <w:rFonts w:cs="Arial"/>
                                <w:color w:val="000000" w:themeColor="text1"/>
                                <w:sz w:val="16"/>
                                <w:szCs w:val="16"/>
                              </w:rPr>
                              <w:t>.0</w:t>
                            </w:r>
                            <w:r w:rsidR="0045732C">
                              <w:rPr>
                                <w:rFonts w:cs="Arial"/>
                                <w:color w:val="000000" w:themeColor="text1"/>
                                <w:sz w:val="16"/>
                                <w:szCs w:val="16"/>
                              </w:rPr>
                              <w:t>9</w:t>
                            </w:r>
                            <w:r>
                              <w:rPr>
                                <w:rFonts w:cs="Arial"/>
                                <w:color w:val="000000" w:themeColor="text1"/>
                                <w:sz w:val="16"/>
                                <w:szCs w:val="16"/>
                              </w:rPr>
                              <w:t>.2024</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618284F4" id="_x0000_t202" coordsize="21600,21600" o:spt="202" path="m,l,21600r21600,l21600,xe">
                <v:stroke joinstyle="miter"/>
                <v:path gradientshapeok="t" o:connecttype="rect"/>
              </v:shapetype>
              <v:shape id="Textfeld 1" o:spid="_x0000_s1026" type="#_x0000_t202" style="position:absolute;left:0;text-align:left;margin-left:0;margin-top:-46.4pt;width:460.5pt;height:35.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" fillcolor="window" stroked="f">
                <v:textbox>
                  <w:txbxContent>
                    <w:p w14:paraId="7F0FE589" w14:textId="15826274" w:rsidR="00D922EA" w:rsidRDefault="00D922EA" w:rsidP="00D922EA">
                      <w:pPr>
                        <w:rPr>
                          <w:rFonts w:cs="Arial"/>
                          <w:color w:val="000000" w:themeColor="text1"/>
                          <w:sz w:val="16"/>
                          <w:szCs w:val="16"/>
                        </w:rPr>
                      </w:pPr>
                      <w:r>
                        <w:rPr>
                          <w:rFonts w:cs="Arial"/>
                          <w:color w:val="000000" w:themeColor="text1"/>
                          <w:sz w:val="16"/>
                          <w:szCs w:val="16"/>
                        </w:rPr>
                        <w:t xml:space="preserve">Richtlinie </w:t>
                      </w:r>
                      <w:r w:rsidR="00A94006" w:rsidRPr="00A94006">
                        <w:rPr>
                          <w:rFonts w:cs="Arial"/>
                          <w:color w:val="000000" w:themeColor="text1"/>
                          <w:sz w:val="16"/>
                          <w:szCs w:val="16"/>
                        </w:rPr>
                        <w:t>ASTRA 11021 Überwachung der Fahrbahn: Zustandserhebung und -bewertung</w:t>
                      </w:r>
                      <w:r>
                        <w:rPr>
                          <w:rFonts w:cs="Arial"/>
                          <w:color w:val="000000" w:themeColor="text1"/>
                          <w:sz w:val="16"/>
                          <w:szCs w:val="16"/>
                        </w:rPr>
                        <w:t xml:space="preserve"> (V</w:t>
                      </w:r>
                      <w:r w:rsidR="002A5A73">
                        <w:rPr>
                          <w:rFonts w:cs="Arial"/>
                          <w:color w:val="000000" w:themeColor="text1"/>
                          <w:sz w:val="16"/>
                          <w:szCs w:val="16"/>
                        </w:rPr>
                        <w:t>1.00</w:t>
                      </w:r>
                      <w:r>
                        <w:rPr>
                          <w:rFonts w:cs="Arial"/>
                          <w:color w:val="000000" w:themeColor="text1"/>
                          <w:sz w:val="16"/>
                          <w:szCs w:val="16"/>
                        </w:rPr>
                        <w:t>)                             Anhang I.1</w:t>
                      </w:r>
                    </w:p>
                    <w:p w14:paraId="098B5E4C" w14:textId="060E1527" w:rsidR="00D922EA" w:rsidRPr="00D922EA" w:rsidRDefault="00D922EA" w:rsidP="00D922EA">
                      <w:pPr>
                        <w:rPr>
                          <w:rFonts w:cs="Arial"/>
                          <w:color w:val="000000" w:themeColor="text1"/>
                          <w:sz w:val="16"/>
                          <w:szCs w:val="16"/>
                        </w:rPr>
                      </w:pPr>
                      <w:r>
                        <w:rPr>
                          <w:rFonts w:cs="Arial"/>
                          <w:color w:val="000000" w:themeColor="text1"/>
                          <w:sz w:val="16"/>
                          <w:szCs w:val="16"/>
                        </w:rPr>
                        <w:t xml:space="preserve">Mustervorlage Pflichtenheft                                                                                                                               Stand: </w:t>
                      </w:r>
                      <w:r w:rsidR="0045732C">
                        <w:rPr>
                          <w:rFonts w:cs="Arial"/>
                          <w:color w:val="000000" w:themeColor="text1"/>
                          <w:sz w:val="16"/>
                          <w:szCs w:val="16"/>
                        </w:rPr>
                        <w:t>24</w:t>
                      </w:r>
                      <w:r>
                        <w:rPr>
                          <w:rFonts w:cs="Arial"/>
                          <w:color w:val="000000" w:themeColor="text1"/>
                          <w:sz w:val="16"/>
                          <w:szCs w:val="16"/>
                        </w:rPr>
                        <w:t>.0</w:t>
                      </w:r>
                      <w:r w:rsidR="0045732C">
                        <w:rPr>
                          <w:rFonts w:cs="Arial"/>
                          <w:color w:val="000000" w:themeColor="text1"/>
                          <w:sz w:val="16"/>
                          <w:szCs w:val="16"/>
                        </w:rPr>
                        <w:t>9</w:t>
                      </w:r>
                      <w:r>
                        <w:rPr>
                          <w:rFonts w:cs="Arial"/>
                          <w:color w:val="000000" w:themeColor="text1"/>
                          <w:sz w:val="16"/>
                          <w:szCs w:val="16"/>
                        </w:rPr>
                        <w:t>.2024</w:t>
                      </w:r>
                    </w:p>
                  </w:txbxContent>
                </v:textbox>
                <w10:wrap anchorx="margin"/>
              </v:shape>
            </w:pict>
          </mc:Fallback>
        </mc:AlternateContent>
      </w:r>
      <w:r w:rsidR="00000000">
        <w:fldChar w:fldCharType="begin"/>
      </w:r>
      <w:r w:rsidR="00000000">
        <w:instrText xml:space="preserve"> DOCPROPERTY "Standortadresse" </w:instrText>
      </w:r>
      <w:r w:rsidR="00000000">
        <w:fldChar w:fldCharType="separate"/>
      </w:r>
      <w:r w:rsidR="003B7C3F">
        <w:t>Mühlestrasse 2, 3063 Ittigen</w:t>
      </w:r>
      <w:r w:rsidR="00000000">
        <w:fldChar w:fldCharType="end"/>
      </w:r>
      <w:bookmarkEnd w:id="0"/>
      <w:r w:rsidR="009A43A9" w:rsidRPr="001E4BF4">
        <w:t xml:space="preserve">   </w:t>
      </w:r>
      <w:bookmarkStart w:id="1" w:name="tm_StandortLine"/>
      <w:r w:rsidR="009A43A9" w:rsidRPr="001E4BF4">
        <w:fldChar w:fldCharType="begin"/>
      </w:r>
      <w:r w:rsidR="009A43A9" w:rsidRPr="001E4BF4">
        <w:instrText xml:space="preserve"> DOCPROPERTY "strStandort" </w:instrText>
      </w:r>
      <w:r w:rsidR="009A43A9" w:rsidRPr="001E4BF4">
        <w:fldChar w:fldCharType="separate"/>
      </w:r>
      <w:r w:rsidR="003B7C3F">
        <w:t>Standortadresse:</w:t>
      </w:r>
      <w:r w:rsidR="009A43A9" w:rsidRPr="001E4BF4">
        <w:fldChar w:fldCharType="end"/>
      </w:r>
      <w:r w:rsidR="009A43A9" w:rsidRPr="001E4BF4">
        <w:t xml:space="preserve"> </w:t>
      </w:r>
      <w:r w:rsidR="00000000">
        <w:fldChar w:fldCharType="begin"/>
      </w:r>
      <w:r w:rsidR="00000000">
        <w:instrText xml:space="preserve"> DOCPROPERTY "Standortadresse" </w:instrText>
      </w:r>
      <w:r w:rsidR="00000000">
        <w:fldChar w:fldCharType="separate"/>
      </w:r>
      <w:r w:rsidR="003B7C3F">
        <w:t>Mühlestrasse 2, 3063 Ittigen</w:t>
      </w:r>
      <w:r w:rsidR="00000000">
        <w:fldChar w:fldCharType="end"/>
      </w:r>
      <w:bookmarkEnd w:id="1"/>
      <w:r w:rsidR="00E6357A" w:rsidRPr="001E4BF4">
        <w:t xml:space="preserve"> </w:t>
      </w:r>
      <w:bookmarkStart w:id="2" w:name="tm_strPostadr"/>
      <w:r w:rsidR="00E6357A" w:rsidRPr="001E4BF4">
        <w:fldChar w:fldCharType="begin"/>
      </w:r>
      <w:r w:rsidR="00E6357A" w:rsidRPr="001E4BF4">
        <w:instrText xml:space="preserve"> DOCPROPERTY "strPostadr" </w:instrText>
      </w:r>
      <w:r w:rsidR="00E6357A" w:rsidRPr="001E4BF4">
        <w:fldChar w:fldCharType="separate"/>
      </w:r>
      <w:r w:rsidR="003B7C3F">
        <w:t>Postadresse:</w:t>
      </w:r>
      <w:r w:rsidR="00E6357A" w:rsidRPr="001E4BF4">
        <w:fldChar w:fldCharType="end"/>
      </w:r>
      <w:bookmarkEnd w:id="2"/>
    </w:p>
    <w:p w14:paraId="6E898D00" w14:textId="77777777" w:rsidR="00027718" w:rsidRPr="001E4BF4" w:rsidRDefault="00027718" w:rsidP="00027718">
      <w:pPr>
        <w:tabs>
          <w:tab w:val="left" w:pos="426"/>
          <w:tab w:val="left" w:pos="7938"/>
        </w:tabs>
        <w:spacing w:after="120"/>
        <w:rPr>
          <w:b/>
        </w:rPr>
      </w:pPr>
    </w:p>
    <w:p w14:paraId="2DF33DD9" w14:textId="7EF87800" w:rsidR="00CE19F4" w:rsidRPr="001E4BF4" w:rsidRDefault="00CE19F4" w:rsidP="006B4AA3">
      <w:pPr>
        <w:pStyle w:val="1STitelProjekt"/>
        <w:pBdr>
          <w:bottom w:val="single" w:sz="4" w:space="1" w:color="auto"/>
        </w:pBdr>
        <w:rPr>
          <w:sz w:val="42"/>
          <w:szCs w:val="42"/>
        </w:rPr>
      </w:pPr>
      <w:r w:rsidRPr="001E4BF4">
        <w:rPr>
          <w:sz w:val="42"/>
          <w:szCs w:val="42"/>
        </w:rPr>
        <w:t>Pflichtenheft</w:t>
      </w:r>
    </w:p>
    <w:p w14:paraId="6798899E" w14:textId="7B67B425" w:rsidR="00CE19F4" w:rsidRPr="001E4BF4" w:rsidRDefault="00CE19F4" w:rsidP="006B4AA3">
      <w:pPr>
        <w:pStyle w:val="1STitelProjekt"/>
        <w:rPr>
          <w:sz w:val="20"/>
        </w:rPr>
      </w:pPr>
    </w:p>
    <w:p w14:paraId="61E45FCB" w14:textId="5126D00D" w:rsidR="00CE19F4" w:rsidRPr="001E4BF4" w:rsidRDefault="00CE19F4" w:rsidP="006B4AA3">
      <w:pPr>
        <w:pStyle w:val="1STitelProjekt"/>
        <w:rPr>
          <w:b w:val="0"/>
          <w:sz w:val="20"/>
        </w:rPr>
      </w:pPr>
    </w:p>
    <w:p w14:paraId="113BD015" w14:textId="55974316" w:rsidR="005C4EE2" w:rsidRPr="001E4BF4" w:rsidRDefault="005C4EE2" w:rsidP="006B4AA3">
      <w:pPr>
        <w:pStyle w:val="1STitelProjekt"/>
      </w:pPr>
      <w:bookmarkStart w:id="3" w:name="_Hlk111714409"/>
      <w:r w:rsidRPr="001E4BF4">
        <w:t xml:space="preserve">Projekt </w:t>
      </w:r>
      <w:r w:rsidR="00E82364" w:rsidRPr="00873925">
        <w:rPr>
          <w:color w:val="0000FF"/>
        </w:rPr>
        <w:t>[Projektname]</w:t>
      </w:r>
      <w:r w:rsidRPr="00873925">
        <w:rPr>
          <w:color w:val="0000FF"/>
        </w:rPr>
        <w:t xml:space="preserve">, </w:t>
      </w:r>
      <w:bookmarkEnd w:id="3"/>
      <w:r w:rsidR="00E82364" w:rsidRPr="00873925">
        <w:rPr>
          <w:color w:val="0000FF"/>
        </w:rPr>
        <w:t>[Kampagne]</w:t>
      </w:r>
    </w:p>
    <w:p w14:paraId="3EAA673B" w14:textId="5857D95F" w:rsidR="005C4EE2" w:rsidRPr="001E4BF4" w:rsidRDefault="005C4EE2" w:rsidP="006B4AA3"/>
    <w:p w14:paraId="2A4725B7" w14:textId="170D0685" w:rsidR="005C4EE2" w:rsidRPr="001E4BF4" w:rsidRDefault="005C4EE2" w:rsidP="006B4AA3">
      <w:pPr>
        <w:spacing w:line="360" w:lineRule="auto"/>
        <w:rPr>
          <w:sz w:val="16"/>
          <w:szCs w:val="16"/>
        </w:rPr>
      </w:pPr>
      <w:r w:rsidRPr="001E4BF4">
        <w:rPr>
          <w:sz w:val="16"/>
          <w:szCs w:val="16"/>
        </w:rPr>
        <w:t>Projektbezeichnung</w:t>
      </w:r>
    </w:p>
    <w:p w14:paraId="067EAACF" w14:textId="5B1FB8CD" w:rsidR="005C4EE2" w:rsidRPr="00873925" w:rsidRDefault="00E82364" w:rsidP="006B4AA3">
      <w:pPr>
        <w:spacing w:line="360" w:lineRule="auto"/>
        <w:rPr>
          <w:b/>
          <w:color w:val="0000FF"/>
          <w:sz w:val="28"/>
          <w:szCs w:val="28"/>
        </w:rPr>
      </w:pPr>
      <w:r w:rsidRPr="00873925">
        <w:rPr>
          <w:b/>
          <w:color w:val="0000FF"/>
          <w:sz w:val="28"/>
          <w:szCs w:val="28"/>
        </w:rPr>
        <w:t>[Projektbezeichnung]</w:t>
      </w:r>
    </w:p>
    <w:p w14:paraId="446B8C0F" w14:textId="77777777" w:rsidR="005C4EE2" w:rsidRPr="001E4BF4" w:rsidRDefault="005C4EE2" w:rsidP="006B4AA3">
      <w:pPr>
        <w:spacing w:line="360" w:lineRule="auto"/>
        <w:rPr>
          <w:sz w:val="16"/>
          <w:szCs w:val="16"/>
        </w:rPr>
      </w:pPr>
      <w:r w:rsidRPr="001E4BF4">
        <w:rPr>
          <w:sz w:val="16"/>
          <w:szCs w:val="16"/>
        </w:rPr>
        <w:t>Projektnummer</w:t>
      </w:r>
    </w:p>
    <w:p w14:paraId="6CE8F283" w14:textId="46A49F85" w:rsidR="005C4EE2" w:rsidRPr="00873925" w:rsidRDefault="00E82364" w:rsidP="006B4AA3">
      <w:pPr>
        <w:spacing w:line="360" w:lineRule="auto"/>
        <w:rPr>
          <w:b/>
          <w:color w:val="0000FF"/>
          <w:sz w:val="28"/>
          <w:szCs w:val="28"/>
        </w:rPr>
      </w:pPr>
      <w:r w:rsidRPr="00873925">
        <w:rPr>
          <w:b/>
          <w:color w:val="0000FF"/>
          <w:sz w:val="28"/>
          <w:szCs w:val="28"/>
        </w:rPr>
        <w:t>[Projektnummer]</w:t>
      </w:r>
    </w:p>
    <w:p w14:paraId="3FAC8E57" w14:textId="77777777" w:rsidR="00027718" w:rsidRPr="001E4BF4" w:rsidRDefault="00027718" w:rsidP="006B4AA3">
      <w:pPr>
        <w:spacing w:line="360" w:lineRule="auto"/>
        <w:rPr>
          <w:sz w:val="16"/>
          <w:szCs w:val="16"/>
        </w:rPr>
      </w:pPr>
      <w:r w:rsidRPr="001E4BF4">
        <w:rPr>
          <w:sz w:val="16"/>
          <w:szCs w:val="16"/>
        </w:rPr>
        <w:t>Teilprojekt/ Los</w:t>
      </w:r>
    </w:p>
    <w:p w14:paraId="59DD7818" w14:textId="65AE4658" w:rsidR="001639D4" w:rsidRPr="00873925" w:rsidRDefault="00633936" w:rsidP="006B4AA3">
      <w:pPr>
        <w:spacing w:line="300" w:lineRule="exact"/>
        <w:rPr>
          <w:color w:val="0000FF"/>
          <w:sz w:val="28"/>
          <w:szCs w:val="28"/>
        </w:rPr>
      </w:pPr>
      <w:r w:rsidRPr="001E4BF4">
        <w:rPr>
          <w:sz w:val="28"/>
          <w:szCs w:val="28"/>
        </w:rPr>
        <w:t>Zustands</w:t>
      </w:r>
      <w:r w:rsidR="00C970D0">
        <w:rPr>
          <w:sz w:val="28"/>
          <w:szCs w:val="28"/>
        </w:rPr>
        <w:t>erhebung</w:t>
      </w:r>
      <w:r w:rsidRPr="001E4BF4">
        <w:rPr>
          <w:sz w:val="28"/>
          <w:szCs w:val="28"/>
        </w:rPr>
        <w:t xml:space="preserve"> </w:t>
      </w:r>
      <w:r w:rsidR="00C970D0">
        <w:rPr>
          <w:sz w:val="28"/>
          <w:szCs w:val="28"/>
        </w:rPr>
        <w:t>der Fahrbahn</w:t>
      </w:r>
      <w:r w:rsidR="00E82364">
        <w:rPr>
          <w:sz w:val="28"/>
          <w:szCs w:val="28"/>
        </w:rPr>
        <w:t xml:space="preserve"> für die Jahre </w:t>
      </w:r>
      <w:r w:rsidR="00E82364" w:rsidRPr="00873925">
        <w:rPr>
          <w:color w:val="0000FF"/>
          <w:sz w:val="28"/>
          <w:szCs w:val="28"/>
        </w:rPr>
        <w:t>[Jahr von bis, vierstellig]</w:t>
      </w:r>
    </w:p>
    <w:p w14:paraId="20551E6B" w14:textId="4EB5A3DC" w:rsidR="001639D4" w:rsidRPr="00873925" w:rsidRDefault="00AA50FE" w:rsidP="006B4AA3">
      <w:pPr>
        <w:spacing w:line="300" w:lineRule="exact"/>
        <w:rPr>
          <w:color w:val="0000FF"/>
          <w:sz w:val="28"/>
          <w:szCs w:val="28"/>
        </w:rPr>
      </w:pPr>
      <w:r w:rsidRPr="00873925">
        <w:rPr>
          <w:color w:val="0000FF"/>
          <w:sz w:val="28"/>
          <w:szCs w:val="28"/>
        </w:rPr>
        <w:t xml:space="preserve">ASTRA | </w:t>
      </w:r>
      <w:r w:rsidR="00E82364" w:rsidRPr="00873925">
        <w:rPr>
          <w:color w:val="0000FF"/>
          <w:sz w:val="28"/>
          <w:szCs w:val="28"/>
        </w:rPr>
        <w:t xml:space="preserve">Filiale [Name] </w:t>
      </w:r>
      <w:r w:rsidRPr="00873925">
        <w:rPr>
          <w:color w:val="0000FF"/>
          <w:sz w:val="28"/>
          <w:szCs w:val="28"/>
        </w:rPr>
        <w:t>|</w:t>
      </w:r>
      <w:r w:rsidR="00E82364" w:rsidRPr="00873925">
        <w:rPr>
          <w:color w:val="0000FF"/>
          <w:sz w:val="28"/>
          <w:szCs w:val="28"/>
        </w:rPr>
        <w:t xml:space="preserve"> </w:t>
      </w:r>
      <w:r w:rsidRPr="00873925">
        <w:rPr>
          <w:color w:val="0000FF"/>
          <w:sz w:val="28"/>
          <w:szCs w:val="28"/>
        </w:rPr>
        <w:t>Filialen [Namen]</w:t>
      </w:r>
    </w:p>
    <w:p w14:paraId="7C7C9F59" w14:textId="038D6ABA" w:rsidR="00581E9F" w:rsidRPr="001E4BF4" w:rsidRDefault="00581E9F" w:rsidP="006B4AA3">
      <w:pPr>
        <w:spacing w:line="260" w:lineRule="atLeast"/>
      </w:pPr>
    </w:p>
    <w:p w14:paraId="53FA072D" w14:textId="48CDF99A" w:rsidR="00027718" w:rsidRPr="001E4BF4" w:rsidRDefault="00027718" w:rsidP="006B4AA3">
      <w:pPr>
        <w:spacing w:line="260" w:lineRule="atLeast"/>
      </w:pPr>
    </w:p>
    <w:p w14:paraId="39F22E47" w14:textId="4A9AFF33" w:rsidR="00027718" w:rsidRPr="001E4BF4" w:rsidRDefault="00027718" w:rsidP="006B4AA3">
      <w:pPr>
        <w:spacing w:line="260" w:lineRule="atLeast"/>
      </w:pPr>
    </w:p>
    <w:p w14:paraId="1AE626F9" w14:textId="3D064453" w:rsidR="00027718" w:rsidRPr="001E4BF4" w:rsidRDefault="00027718" w:rsidP="006B4AA3">
      <w:pPr>
        <w:spacing w:line="260" w:lineRule="atLeast"/>
      </w:pPr>
    </w:p>
    <w:p w14:paraId="0A71D562" w14:textId="3CD2346A" w:rsidR="00027718" w:rsidRPr="001E4BF4" w:rsidRDefault="00027718" w:rsidP="006B4AA3">
      <w:pPr>
        <w:spacing w:line="260" w:lineRule="atLeast"/>
      </w:pPr>
    </w:p>
    <w:p w14:paraId="4C13C98C" w14:textId="3FB387BF" w:rsidR="00027718" w:rsidRPr="001E4BF4" w:rsidRDefault="00D922EA" w:rsidP="006B4AA3">
      <w:pPr>
        <w:spacing w:line="260" w:lineRule="atLeast"/>
      </w:pPr>
      <w:r>
        <w:rPr>
          <w:noProof/>
        </w:rPr>
        <mc:AlternateContent>
          <mc:Choice Requires="wps">
            <w:drawing>
              <wp:anchor distT="0" distB="0" distL="114300" distR="114300" simplePos="0" relativeHeight="251659264" behindDoc="0" locked="0" layoutInCell="1" allowOverlap="1" wp14:anchorId="5C13EA19" wp14:editId="640A4454">
                <wp:simplePos x="0" y="0"/>
                <wp:positionH relativeFrom="margin">
                  <wp:align>left</wp:align>
                </wp:positionH>
                <wp:positionV relativeFrom="paragraph">
                  <wp:posOffset>21590</wp:posOffset>
                </wp:positionV>
                <wp:extent cx="5667375" cy="1000125"/>
                <wp:effectExtent l="0" t="0" r="28575" b="28575"/>
                <wp:wrapNone/>
                <wp:docPr id="2" name="Textfeld 1">
                  <a:extLst xmlns:a="http://schemas.openxmlformats.org/drawingml/2006/main">
                    <a:ext uri="{FF2B5EF4-FFF2-40B4-BE49-F238E27FC236}">
                      <a16:creationId xmlns:a16="http://schemas.microsoft.com/office/drawing/2014/main" id="{15C8D39C-8E82-45D0-B2C0-6A9453FEA3C6}"/>
                    </a:ext>
                  </a:extLst>
                </wp:docPr>
                <wp:cNvGraphicFramePr/>
                <a:graphic xmlns:a="http://schemas.openxmlformats.org/drawingml/2006/main">
                  <a:graphicData uri="http://schemas.microsoft.com/office/word/2010/wordprocessingShape">
                    <wps:wsp>
                      <wps:cNvSpPr txBox="1"/>
                      <wps:spPr>
                        <a:xfrm>
                          <a:off x="0" y="0"/>
                          <a:ext cx="5667375" cy="1000125"/>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14:paraId="09819B39" w14:textId="5017E230" w:rsidR="00D922EA" w:rsidRDefault="00D922EA" w:rsidP="00D922EA">
                            <w:pPr>
                              <w:rPr>
                                <w:rFonts w:cs="Arial"/>
                                <w:color w:val="FF0000"/>
                                <w:sz w:val="22"/>
                                <w:szCs w:val="22"/>
                              </w:rPr>
                            </w:pPr>
                            <w:r>
                              <w:rPr>
                                <w:rFonts w:cs="Arial"/>
                                <w:color w:val="FF0000"/>
                                <w:sz w:val="22"/>
                                <w:szCs w:val="22"/>
                              </w:rPr>
                              <w:t xml:space="preserve">Hinweis: Diese Mustervorlage für ein </w:t>
                            </w:r>
                            <w:r w:rsidR="00836C91">
                              <w:rPr>
                                <w:rFonts w:cs="Arial"/>
                                <w:color w:val="FF0000"/>
                                <w:sz w:val="22"/>
                                <w:szCs w:val="22"/>
                              </w:rPr>
                              <w:t>Pflichtenheft</w:t>
                            </w:r>
                            <w:r>
                              <w:rPr>
                                <w:rFonts w:cs="Arial"/>
                                <w:color w:val="FF0000"/>
                                <w:sz w:val="22"/>
                                <w:szCs w:val="22"/>
                              </w:rPr>
                              <w:t xml:space="preserve"> dient den Adressaten dieser Richtlinie als Hilfestellung bei der Beschaffung und Realisierung. Sie kann um filial- sowie projektspezifische Inhalte ergänzt werden. Grundsätzlich und übergeordnet gelten die Regelungen für das Beschaffungswesen im ASTRA. In diesem Zusammenhang sind offizielle Dokumentenvorlagen in der jeweils aktuellen Version zu verwenden.</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C13EA19" id="_x0000_s1027" type="#_x0000_t202" style="position:absolute;left:0;text-align:left;margin-left:0;margin-top:1.7pt;width:446.25pt;height:7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" fillcolor="white [3201]" strokecolor="red">
                <v:textbox>
                  <w:txbxContent>
                    <w:p w14:paraId="09819B39" w14:textId="5017E230" w:rsidR="00D922EA" w:rsidRDefault="00D922EA" w:rsidP="00D922EA">
                      <w:pPr>
                        <w:rPr>
                          <w:rFonts w:cs="Arial"/>
                          <w:color w:val="FF0000"/>
                          <w:sz w:val="22"/>
                          <w:szCs w:val="22"/>
                        </w:rPr>
                      </w:pPr>
                      <w:r>
                        <w:rPr>
                          <w:rFonts w:cs="Arial"/>
                          <w:color w:val="FF0000"/>
                          <w:sz w:val="22"/>
                          <w:szCs w:val="22"/>
                        </w:rPr>
                        <w:t xml:space="preserve">Hinweis: Diese Mustervorlage für ein </w:t>
                      </w:r>
                      <w:r w:rsidR="00836C91">
                        <w:rPr>
                          <w:rFonts w:cs="Arial"/>
                          <w:color w:val="FF0000"/>
                          <w:sz w:val="22"/>
                          <w:szCs w:val="22"/>
                        </w:rPr>
                        <w:t>Pflichtenheft</w:t>
                      </w:r>
                      <w:r>
                        <w:rPr>
                          <w:rFonts w:cs="Arial"/>
                          <w:color w:val="FF0000"/>
                          <w:sz w:val="22"/>
                          <w:szCs w:val="22"/>
                        </w:rPr>
                        <w:t xml:space="preserve"> dient den Adressaten dieser Richtlinie als Hilfestellung bei der Beschaffung und Realisierung. Sie kann um filial- sowie projektspezifische Inhalte ergänzt werden. Grundsätzlich und übergeordnet gelten die Regelungen für das Beschaffungswesen im ASTRA. In diesem Zusammenhang sind offizielle Dokumentenvorlagen in der jeweils aktuellen Version zu verwenden.</w:t>
                      </w:r>
                    </w:p>
                  </w:txbxContent>
                </v:textbox>
                <w10:wrap anchorx="margin"/>
              </v:shape>
            </w:pict>
          </mc:Fallback>
        </mc:AlternateContent>
      </w:r>
    </w:p>
    <w:p w14:paraId="2E27DB80" w14:textId="7EE85CC4" w:rsidR="00027718" w:rsidRPr="001E4BF4" w:rsidRDefault="00027718" w:rsidP="006B4AA3">
      <w:pPr>
        <w:spacing w:line="260" w:lineRule="atLeast"/>
      </w:pPr>
    </w:p>
    <w:p w14:paraId="4A1C7698" w14:textId="36E9FA27" w:rsidR="00027718" w:rsidRPr="001E4BF4" w:rsidRDefault="00027718" w:rsidP="006B4AA3">
      <w:pPr>
        <w:spacing w:line="260" w:lineRule="atLeast"/>
      </w:pPr>
    </w:p>
    <w:p w14:paraId="40FE8ECB" w14:textId="77777777" w:rsidR="00027718" w:rsidRPr="001E4BF4" w:rsidRDefault="00027718" w:rsidP="006B4AA3">
      <w:pPr>
        <w:spacing w:line="260" w:lineRule="atLeast"/>
      </w:pPr>
    </w:p>
    <w:p w14:paraId="00B8D8F8" w14:textId="77777777" w:rsidR="00027718" w:rsidRPr="001E4BF4" w:rsidRDefault="00027718" w:rsidP="006B4AA3">
      <w:pPr>
        <w:spacing w:line="260" w:lineRule="atLeast"/>
      </w:pPr>
    </w:p>
    <w:p w14:paraId="4E683FB1" w14:textId="19B1F81A" w:rsidR="00027718" w:rsidRPr="001E4BF4" w:rsidRDefault="00027718" w:rsidP="006B4AA3">
      <w:pPr>
        <w:spacing w:line="260" w:lineRule="atLeast"/>
      </w:pPr>
    </w:p>
    <w:p w14:paraId="1060397A" w14:textId="77777777" w:rsidR="00027718" w:rsidRPr="001E4BF4" w:rsidRDefault="00027718" w:rsidP="006B4AA3">
      <w:pPr>
        <w:spacing w:line="260" w:lineRule="atLeast"/>
      </w:pPr>
    </w:p>
    <w:p w14:paraId="5689C9E5" w14:textId="77777777" w:rsidR="00027718" w:rsidRPr="001E4BF4" w:rsidRDefault="00027718" w:rsidP="006B4AA3">
      <w:pPr>
        <w:spacing w:line="260" w:lineRule="atLeast"/>
      </w:pPr>
    </w:p>
    <w:p w14:paraId="7F134874" w14:textId="77777777" w:rsidR="00027718" w:rsidRPr="001E4BF4" w:rsidRDefault="00027718" w:rsidP="006B4AA3">
      <w:pPr>
        <w:spacing w:line="260" w:lineRule="atLeast"/>
      </w:pPr>
    </w:p>
    <w:p w14:paraId="21CF8A6C" w14:textId="019565E2" w:rsidR="00027718" w:rsidRPr="001E4BF4" w:rsidRDefault="00027718" w:rsidP="006B4AA3">
      <w:pPr>
        <w:spacing w:line="260" w:lineRule="atLeast"/>
      </w:pPr>
    </w:p>
    <w:p w14:paraId="31FE0383" w14:textId="2D747896" w:rsidR="00027718" w:rsidRPr="001E4BF4" w:rsidRDefault="00027718" w:rsidP="006B4AA3">
      <w:pPr>
        <w:spacing w:line="260" w:lineRule="atLeast"/>
      </w:pPr>
    </w:p>
    <w:p w14:paraId="78D98DDB" w14:textId="77777777" w:rsidR="00027718" w:rsidRPr="001E4BF4" w:rsidRDefault="00027718" w:rsidP="006B4AA3">
      <w:pPr>
        <w:spacing w:line="260" w:lineRule="atLeast"/>
      </w:pPr>
    </w:p>
    <w:p w14:paraId="65003504" w14:textId="77777777" w:rsidR="00201105" w:rsidRPr="001E4BF4" w:rsidRDefault="00201105" w:rsidP="00201105"/>
    <w:p w14:paraId="53FEC440" w14:textId="77777777" w:rsidR="00201105" w:rsidRPr="001E4BF4" w:rsidRDefault="00201105" w:rsidP="00201105"/>
    <w:p w14:paraId="6FBBB75E" w14:textId="77777777" w:rsidR="00201105" w:rsidRPr="001E4BF4" w:rsidRDefault="00201105" w:rsidP="00201105"/>
    <w:p w14:paraId="0F76957A" w14:textId="77777777" w:rsidR="00201105" w:rsidRPr="001E4BF4" w:rsidRDefault="00201105" w:rsidP="00201105"/>
    <w:p w14:paraId="494B0E39" w14:textId="77777777" w:rsidR="002B3002" w:rsidRPr="001E4BF4" w:rsidRDefault="002B3002" w:rsidP="002B3002"/>
    <w:p w14:paraId="5F6D88EE" w14:textId="77777777" w:rsidR="002B3002" w:rsidRPr="001E4BF4" w:rsidRDefault="002B3002" w:rsidP="002B3002"/>
    <w:p w14:paraId="082B05B4" w14:textId="77777777" w:rsidR="002B3002" w:rsidRPr="001E4BF4" w:rsidRDefault="002B3002" w:rsidP="002B3002"/>
    <w:p w14:paraId="75868BCD" w14:textId="77777777" w:rsidR="002B3002" w:rsidRPr="001E4BF4" w:rsidRDefault="002B3002" w:rsidP="002B3002"/>
    <w:p w14:paraId="452535D8" w14:textId="77777777" w:rsidR="002B3002" w:rsidRDefault="002B3002" w:rsidP="006B4AA3">
      <w:pPr>
        <w:spacing w:line="260" w:lineRule="atLeast"/>
      </w:pPr>
    </w:p>
    <w:p w14:paraId="7B61DD92" w14:textId="77777777" w:rsidR="002B3002" w:rsidRDefault="002B3002" w:rsidP="006B4AA3">
      <w:pPr>
        <w:spacing w:line="260" w:lineRule="atLeast"/>
      </w:pPr>
    </w:p>
    <w:p w14:paraId="25A34FA8" w14:textId="77777777" w:rsidR="002B3002" w:rsidRDefault="002B3002" w:rsidP="006B4AA3">
      <w:pPr>
        <w:spacing w:line="260" w:lineRule="atLeast"/>
      </w:pPr>
    </w:p>
    <w:p w14:paraId="4D23FF85" w14:textId="17710CDC" w:rsidR="005C4EE2" w:rsidRPr="00873925" w:rsidRDefault="00E82364" w:rsidP="006B4AA3">
      <w:pPr>
        <w:spacing w:line="260" w:lineRule="atLeast"/>
        <w:rPr>
          <w:color w:val="0000FF"/>
        </w:rPr>
      </w:pPr>
      <w:r w:rsidRPr="00873925">
        <w:rPr>
          <w:color w:val="0000FF"/>
        </w:rPr>
        <w:t>[Ort]</w:t>
      </w:r>
      <w:r w:rsidR="005C4EE2" w:rsidRPr="00873925">
        <w:rPr>
          <w:color w:val="0000FF"/>
        </w:rPr>
        <w:t xml:space="preserve">, </w:t>
      </w:r>
      <w:r w:rsidRPr="00873925">
        <w:rPr>
          <w:color w:val="0000FF"/>
        </w:rPr>
        <w:t>[Datum]</w:t>
      </w:r>
    </w:p>
    <w:p w14:paraId="3CD3A2B4" w14:textId="07D13FE2" w:rsidR="006B4AA3" w:rsidRPr="001E4BF4" w:rsidRDefault="006B4AA3" w:rsidP="006B4AA3">
      <w:pPr>
        <w:tabs>
          <w:tab w:val="left" w:pos="1953"/>
        </w:tabs>
      </w:pPr>
    </w:p>
    <w:p w14:paraId="1E15999A" w14:textId="77777777" w:rsidR="00027718" w:rsidRPr="001E4BF4" w:rsidRDefault="00027718" w:rsidP="006B4AA3">
      <w:r w:rsidRPr="001E4BF4">
        <w:br w:type="page"/>
      </w:r>
      <w:r w:rsidRPr="001E4BF4">
        <w:rPr>
          <w:b/>
          <w:sz w:val="32"/>
          <w:szCs w:val="32"/>
        </w:rPr>
        <w:lastRenderedPageBreak/>
        <w:t>Inhaltsverzeichnis</w:t>
      </w:r>
    </w:p>
    <w:p w14:paraId="3DB263FD" w14:textId="77777777" w:rsidR="00027718" w:rsidRPr="001E4BF4" w:rsidRDefault="00027718" w:rsidP="006B4AA3"/>
    <w:p w14:paraId="58F69EBD" w14:textId="14125EC2" w:rsidR="007261FA" w:rsidRDefault="004E1896">
      <w:pPr>
        <w:pStyle w:val="TM1"/>
        <w:rPr>
          <w:rFonts w:asciiTheme="minorHAnsi" w:eastAsiaTheme="minorEastAsia" w:hAnsiTheme="minorHAnsi" w:cstheme="minorBidi"/>
          <w:b w:val="0"/>
          <w:noProof/>
          <w:sz w:val="22"/>
          <w:szCs w:val="22"/>
        </w:rPr>
      </w:pPr>
      <w:r w:rsidRPr="001E4BF4">
        <w:rPr>
          <w:b w:val="0"/>
        </w:rPr>
        <w:fldChar w:fldCharType="begin"/>
      </w:r>
      <w:r w:rsidRPr="001E4BF4">
        <w:rPr>
          <w:b w:val="0"/>
        </w:rPr>
        <w:instrText xml:space="preserve"> TOC \o "1-3" \h \z \u </w:instrText>
      </w:r>
      <w:r w:rsidRPr="001E4BF4">
        <w:rPr>
          <w:b w:val="0"/>
        </w:rPr>
        <w:fldChar w:fldCharType="separate"/>
      </w:r>
      <w:hyperlink w:anchor="_Toc178597723" w:history="1">
        <w:r w:rsidR="007261FA" w:rsidRPr="001D74F6">
          <w:rPr>
            <w:rStyle w:val="Lienhypertexte"/>
            <w:noProof/>
          </w:rPr>
          <w:t>1</w:t>
        </w:r>
        <w:r w:rsidR="007261FA">
          <w:rPr>
            <w:rFonts w:asciiTheme="minorHAnsi" w:eastAsiaTheme="minorEastAsia" w:hAnsiTheme="minorHAnsi" w:cstheme="minorBidi"/>
            <w:b w:val="0"/>
            <w:noProof/>
            <w:sz w:val="22"/>
            <w:szCs w:val="22"/>
          </w:rPr>
          <w:tab/>
        </w:r>
        <w:r w:rsidR="007261FA" w:rsidRPr="001D74F6">
          <w:rPr>
            <w:rStyle w:val="Lienhypertexte"/>
            <w:noProof/>
          </w:rPr>
          <w:t>Zusammenfassung</w:t>
        </w:r>
        <w:r w:rsidR="007261FA">
          <w:rPr>
            <w:noProof/>
            <w:webHidden/>
          </w:rPr>
          <w:tab/>
        </w:r>
        <w:r w:rsidR="007261FA">
          <w:rPr>
            <w:noProof/>
            <w:webHidden/>
          </w:rPr>
          <w:fldChar w:fldCharType="begin"/>
        </w:r>
        <w:r w:rsidR="007261FA">
          <w:rPr>
            <w:noProof/>
            <w:webHidden/>
          </w:rPr>
          <w:instrText xml:space="preserve"> PAGEREF _Toc178597723 \h </w:instrText>
        </w:r>
        <w:r w:rsidR="007261FA">
          <w:rPr>
            <w:noProof/>
            <w:webHidden/>
          </w:rPr>
        </w:r>
        <w:r w:rsidR="007261FA">
          <w:rPr>
            <w:noProof/>
            <w:webHidden/>
          </w:rPr>
          <w:fldChar w:fldCharType="separate"/>
        </w:r>
        <w:r w:rsidR="007261FA">
          <w:rPr>
            <w:noProof/>
            <w:webHidden/>
          </w:rPr>
          <w:t>3</w:t>
        </w:r>
        <w:r w:rsidR="007261FA">
          <w:rPr>
            <w:noProof/>
            <w:webHidden/>
          </w:rPr>
          <w:fldChar w:fldCharType="end"/>
        </w:r>
      </w:hyperlink>
    </w:p>
    <w:p w14:paraId="0834A409" w14:textId="6BDDBDCE" w:rsidR="007261FA" w:rsidRDefault="00000000">
      <w:pPr>
        <w:pStyle w:val="TM1"/>
        <w:rPr>
          <w:rFonts w:asciiTheme="minorHAnsi" w:eastAsiaTheme="minorEastAsia" w:hAnsiTheme="minorHAnsi" w:cstheme="minorBidi"/>
          <w:b w:val="0"/>
          <w:noProof/>
          <w:sz w:val="22"/>
          <w:szCs w:val="22"/>
        </w:rPr>
      </w:pPr>
      <w:hyperlink w:anchor="_Toc178597724" w:history="1">
        <w:r w:rsidR="007261FA" w:rsidRPr="001D74F6">
          <w:rPr>
            <w:rStyle w:val="Lienhypertexte"/>
            <w:noProof/>
          </w:rPr>
          <w:t>2</w:t>
        </w:r>
        <w:r w:rsidR="007261FA">
          <w:rPr>
            <w:rFonts w:asciiTheme="minorHAnsi" w:eastAsiaTheme="minorEastAsia" w:hAnsiTheme="minorHAnsi" w:cstheme="minorBidi"/>
            <w:b w:val="0"/>
            <w:noProof/>
            <w:sz w:val="22"/>
            <w:szCs w:val="22"/>
          </w:rPr>
          <w:tab/>
        </w:r>
        <w:r w:rsidR="007261FA" w:rsidRPr="001D74F6">
          <w:rPr>
            <w:rStyle w:val="Lienhypertexte"/>
            <w:noProof/>
          </w:rPr>
          <w:t>Ausgangslage</w:t>
        </w:r>
        <w:r w:rsidR="007261FA">
          <w:rPr>
            <w:noProof/>
            <w:webHidden/>
          </w:rPr>
          <w:tab/>
        </w:r>
        <w:r w:rsidR="007261FA">
          <w:rPr>
            <w:noProof/>
            <w:webHidden/>
          </w:rPr>
          <w:fldChar w:fldCharType="begin"/>
        </w:r>
        <w:r w:rsidR="007261FA">
          <w:rPr>
            <w:noProof/>
            <w:webHidden/>
          </w:rPr>
          <w:instrText xml:space="preserve"> PAGEREF _Toc178597724 \h </w:instrText>
        </w:r>
        <w:r w:rsidR="007261FA">
          <w:rPr>
            <w:noProof/>
            <w:webHidden/>
          </w:rPr>
        </w:r>
        <w:r w:rsidR="007261FA">
          <w:rPr>
            <w:noProof/>
            <w:webHidden/>
          </w:rPr>
          <w:fldChar w:fldCharType="separate"/>
        </w:r>
        <w:r w:rsidR="007261FA">
          <w:rPr>
            <w:noProof/>
            <w:webHidden/>
          </w:rPr>
          <w:t>4</w:t>
        </w:r>
        <w:r w:rsidR="007261FA">
          <w:rPr>
            <w:noProof/>
            <w:webHidden/>
          </w:rPr>
          <w:fldChar w:fldCharType="end"/>
        </w:r>
      </w:hyperlink>
    </w:p>
    <w:p w14:paraId="6685ABE8" w14:textId="21523972" w:rsidR="007261FA" w:rsidRDefault="00000000">
      <w:pPr>
        <w:pStyle w:val="TM2"/>
        <w:rPr>
          <w:rFonts w:asciiTheme="minorHAnsi" w:eastAsiaTheme="minorEastAsia" w:hAnsiTheme="minorHAnsi" w:cstheme="minorBidi"/>
          <w:b w:val="0"/>
          <w:sz w:val="22"/>
          <w:szCs w:val="22"/>
        </w:rPr>
      </w:pPr>
      <w:hyperlink w:anchor="_Toc178597725" w:history="1">
        <w:r w:rsidR="007261FA" w:rsidRPr="001D74F6">
          <w:rPr>
            <w:rStyle w:val="Lienhypertexte"/>
          </w:rPr>
          <w:t>2.1</w:t>
        </w:r>
        <w:r w:rsidR="007261FA">
          <w:rPr>
            <w:rFonts w:asciiTheme="minorHAnsi" w:eastAsiaTheme="minorEastAsia" w:hAnsiTheme="minorHAnsi" w:cstheme="minorBidi"/>
            <w:b w:val="0"/>
            <w:sz w:val="22"/>
            <w:szCs w:val="22"/>
          </w:rPr>
          <w:tab/>
        </w:r>
        <w:r w:rsidR="007261FA" w:rsidRPr="001D74F6">
          <w:rPr>
            <w:rStyle w:val="Lienhypertexte"/>
          </w:rPr>
          <w:t>Beweggründe</w:t>
        </w:r>
        <w:r w:rsidR="007261FA">
          <w:rPr>
            <w:webHidden/>
          </w:rPr>
          <w:tab/>
        </w:r>
        <w:r w:rsidR="007261FA">
          <w:rPr>
            <w:webHidden/>
          </w:rPr>
          <w:fldChar w:fldCharType="begin"/>
        </w:r>
        <w:r w:rsidR="007261FA">
          <w:rPr>
            <w:webHidden/>
          </w:rPr>
          <w:instrText xml:space="preserve"> PAGEREF _Toc178597725 \h </w:instrText>
        </w:r>
        <w:r w:rsidR="007261FA">
          <w:rPr>
            <w:webHidden/>
          </w:rPr>
        </w:r>
        <w:r w:rsidR="007261FA">
          <w:rPr>
            <w:webHidden/>
          </w:rPr>
          <w:fldChar w:fldCharType="separate"/>
        </w:r>
        <w:r w:rsidR="007261FA">
          <w:rPr>
            <w:webHidden/>
          </w:rPr>
          <w:t>4</w:t>
        </w:r>
        <w:r w:rsidR="007261FA">
          <w:rPr>
            <w:webHidden/>
          </w:rPr>
          <w:fldChar w:fldCharType="end"/>
        </w:r>
      </w:hyperlink>
    </w:p>
    <w:p w14:paraId="3120DDCA" w14:textId="448CBF47" w:rsidR="007261FA" w:rsidRDefault="00000000">
      <w:pPr>
        <w:pStyle w:val="TM2"/>
        <w:rPr>
          <w:rFonts w:asciiTheme="minorHAnsi" w:eastAsiaTheme="minorEastAsia" w:hAnsiTheme="minorHAnsi" w:cstheme="minorBidi"/>
          <w:b w:val="0"/>
          <w:sz w:val="22"/>
          <w:szCs w:val="22"/>
        </w:rPr>
      </w:pPr>
      <w:hyperlink w:anchor="_Toc178597726" w:history="1">
        <w:r w:rsidR="007261FA" w:rsidRPr="001D74F6">
          <w:rPr>
            <w:rStyle w:val="Lienhypertexte"/>
          </w:rPr>
          <w:t>2.2</w:t>
        </w:r>
        <w:r w:rsidR="007261FA">
          <w:rPr>
            <w:rFonts w:asciiTheme="minorHAnsi" w:eastAsiaTheme="minorEastAsia" w:hAnsiTheme="minorHAnsi" w:cstheme="minorBidi"/>
            <w:b w:val="0"/>
            <w:sz w:val="22"/>
            <w:szCs w:val="22"/>
          </w:rPr>
          <w:tab/>
        </w:r>
        <w:r w:rsidR="007261FA" w:rsidRPr="001D74F6">
          <w:rPr>
            <w:rStyle w:val="Lienhypertexte"/>
          </w:rPr>
          <w:t>Grundlage RBBS</w:t>
        </w:r>
        <w:r w:rsidR="007261FA">
          <w:rPr>
            <w:webHidden/>
          </w:rPr>
          <w:tab/>
        </w:r>
        <w:r w:rsidR="007261FA">
          <w:rPr>
            <w:webHidden/>
          </w:rPr>
          <w:fldChar w:fldCharType="begin"/>
        </w:r>
        <w:r w:rsidR="007261FA">
          <w:rPr>
            <w:webHidden/>
          </w:rPr>
          <w:instrText xml:space="preserve"> PAGEREF _Toc178597726 \h </w:instrText>
        </w:r>
        <w:r w:rsidR="007261FA">
          <w:rPr>
            <w:webHidden/>
          </w:rPr>
        </w:r>
        <w:r w:rsidR="007261FA">
          <w:rPr>
            <w:webHidden/>
          </w:rPr>
          <w:fldChar w:fldCharType="separate"/>
        </w:r>
        <w:r w:rsidR="007261FA">
          <w:rPr>
            <w:webHidden/>
          </w:rPr>
          <w:t>4</w:t>
        </w:r>
        <w:r w:rsidR="007261FA">
          <w:rPr>
            <w:webHidden/>
          </w:rPr>
          <w:fldChar w:fldCharType="end"/>
        </w:r>
      </w:hyperlink>
    </w:p>
    <w:p w14:paraId="54E9678C" w14:textId="39632DBC" w:rsidR="007261FA" w:rsidRDefault="00000000">
      <w:pPr>
        <w:pStyle w:val="TM1"/>
        <w:rPr>
          <w:rFonts w:asciiTheme="minorHAnsi" w:eastAsiaTheme="minorEastAsia" w:hAnsiTheme="minorHAnsi" w:cstheme="minorBidi"/>
          <w:b w:val="0"/>
          <w:noProof/>
          <w:sz w:val="22"/>
          <w:szCs w:val="22"/>
        </w:rPr>
      </w:pPr>
      <w:hyperlink w:anchor="_Toc178597727" w:history="1">
        <w:r w:rsidR="007261FA" w:rsidRPr="001D74F6">
          <w:rPr>
            <w:rStyle w:val="Lienhypertexte"/>
            <w:noProof/>
          </w:rPr>
          <w:t>3</w:t>
        </w:r>
        <w:r w:rsidR="007261FA">
          <w:rPr>
            <w:rFonts w:asciiTheme="minorHAnsi" w:eastAsiaTheme="minorEastAsia" w:hAnsiTheme="minorHAnsi" w:cstheme="minorBidi"/>
            <w:b w:val="0"/>
            <w:noProof/>
            <w:sz w:val="22"/>
            <w:szCs w:val="22"/>
          </w:rPr>
          <w:tab/>
        </w:r>
        <w:r w:rsidR="007261FA" w:rsidRPr="001D74F6">
          <w:rPr>
            <w:rStyle w:val="Lienhypertexte"/>
            <w:noProof/>
          </w:rPr>
          <w:t>Beschaffungsgegenstand</w:t>
        </w:r>
        <w:r w:rsidR="007261FA">
          <w:rPr>
            <w:noProof/>
            <w:webHidden/>
          </w:rPr>
          <w:tab/>
        </w:r>
        <w:r w:rsidR="007261FA">
          <w:rPr>
            <w:noProof/>
            <w:webHidden/>
          </w:rPr>
          <w:fldChar w:fldCharType="begin"/>
        </w:r>
        <w:r w:rsidR="007261FA">
          <w:rPr>
            <w:noProof/>
            <w:webHidden/>
          </w:rPr>
          <w:instrText xml:space="preserve"> PAGEREF _Toc178597727 \h </w:instrText>
        </w:r>
        <w:r w:rsidR="007261FA">
          <w:rPr>
            <w:noProof/>
            <w:webHidden/>
          </w:rPr>
        </w:r>
        <w:r w:rsidR="007261FA">
          <w:rPr>
            <w:noProof/>
            <w:webHidden/>
          </w:rPr>
          <w:fldChar w:fldCharType="separate"/>
        </w:r>
        <w:r w:rsidR="007261FA">
          <w:rPr>
            <w:noProof/>
            <w:webHidden/>
          </w:rPr>
          <w:t>4</w:t>
        </w:r>
        <w:r w:rsidR="007261FA">
          <w:rPr>
            <w:noProof/>
            <w:webHidden/>
          </w:rPr>
          <w:fldChar w:fldCharType="end"/>
        </w:r>
      </w:hyperlink>
    </w:p>
    <w:p w14:paraId="1936458C" w14:textId="745AB290" w:rsidR="007261FA" w:rsidRDefault="00000000">
      <w:pPr>
        <w:pStyle w:val="TM2"/>
        <w:rPr>
          <w:rFonts w:asciiTheme="minorHAnsi" w:eastAsiaTheme="minorEastAsia" w:hAnsiTheme="minorHAnsi" w:cstheme="minorBidi"/>
          <w:b w:val="0"/>
          <w:sz w:val="22"/>
          <w:szCs w:val="22"/>
        </w:rPr>
      </w:pPr>
      <w:hyperlink w:anchor="_Toc178597728" w:history="1">
        <w:r w:rsidR="007261FA" w:rsidRPr="001D74F6">
          <w:rPr>
            <w:rStyle w:val="Lienhypertexte"/>
          </w:rPr>
          <w:t>3.1</w:t>
        </w:r>
        <w:r w:rsidR="007261FA">
          <w:rPr>
            <w:rFonts w:asciiTheme="minorHAnsi" w:eastAsiaTheme="minorEastAsia" w:hAnsiTheme="minorHAnsi" w:cstheme="minorBidi"/>
            <w:b w:val="0"/>
            <w:sz w:val="22"/>
            <w:szCs w:val="22"/>
          </w:rPr>
          <w:tab/>
        </w:r>
        <w:r w:rsidR="007261FA" w:rsidRPr="001D74F6">
          <w:rPr>
            <w:rStyle w:val="Lienhypertexte"/>
          </w:rPr>
          <w:t>Grundleistung</w:t>
        </w:r>
        <w:r w:rsidR="007261FA">
          <w:rPr>
            <w:webHidden/>
          </w:rPr>
          <w:tab/>
        </w:r>
        <w:r w:rsidR="007261FA">
          <w:rPr>
            <w:webHidden/>
          </w:rPr>
          <w:fldChar w:fldCharType="begin"/>
        </w:r>
        <w:r w:rsidR="007261FA">
          <w:rPr>
            <w:webHidden/>
          </w:rPr>
          <w:instrText xml:space="preserve"> PAGEREF _Toc178597728 \h </w:instrText>
        </w:r>
        <w:r w:rsidR="007261FA">
          <w:rPr>
            <w:webHidden/>
          </w:rPr>
        </w:r>
        <w:r w:rsidR="007261FA">
          <w:rPr>
            <w:webHidden/>
          </w:rPr>
          <w:fldChar w:fldCharType="separate"/>
        </w:r>
        <w:r w:rsidR="007261FA">
          <w:rPr>
            <w:webHidden/>
          </w:rPr>
          <w:t>4</w:t>
        </w:r>
        <w:r w:rsidR="007261FA">
          <w:rPr>
            <w:webHidden/>
          </w:rPr>
          <w:fldChar w:fldCharType="end"/>
        </w:r>
      </w:hyperlink>
    </w:p>
    <w:p w14:paraId="5216BD9C" w14:textId="4BBE4EC3" w:rsidR="007261FA" w:rsidRDefault="00000000">
      <w:pPr>
        <w:pStyle w:val="TM3"/>
        <w:rPr>
          <w:rFonts w:asciiTheme="minorHAnsi" w:eastAsiaTheme="minorEastAsia" w:hAnsiTheme="minorHAnsi" w:cstheme="minorBidi"/>
          <w:sz w:val="22"/>
          <w:szCs w:val="22"/>
        </w:rPr>
      </w:pPr>
      <w:hyperlink w:anchor="_Toc178597729" w:history="1">
        <w:r w:rsidR="007261FA" w:rsidRPr="001D74F6">
          <w:rPr>
            <w:rStyle w:val="Lienhypertexte"/>
          </w:rPr>
          <w:t>3.1.1</w:t>
        </w:r>
        <w:r w:rsidR="007261FA">
          <w:rPr>
            <w:rFonts w:asciiTheme="minorHAnsi" w:eastAsiaTheme="minorEastAsia" w:hAnsiTheme="minorHAnsi" w:cstheme="minorBidi"/>
            <w:sz w:val="22"/>
            <w:szCs w:val="22"/>
          </w:rPr>
          <w:tab/>
        </w:r>
        <w:r w:rsidR="007261FA" w:rsidRPr="001D74F6">
          <w:rPr>
            <w:rStyle w:val="Lienhypertexte"/>
          </w:rPr>
          <w:t>Erhebung der Oberflächenschäden</w:t>
        </w:r>
        <w:r w:rsidR="007261FA">
          <w:rPr>
            <w:webHidden/>
          </w:rPr>
          <w:tab/>
        </w:r>
        <w:r w:rsidR="007261FA">
          <w:rPr>
            <w:webHidden/>
          </w:rPr>
          <w:fldChar w:fldCharType="begin"/>
        </w:r>
        <w:r w:rsidR="007261FA">
          <w:rPr>
            <w:webHidden/>
          </w:rPr>
          <w:instrText xml:space="preserve"> PAGEREF _Toc178597729 \h </w:instrText>
        </w:r>
        <w:r w:rsidR="007261FA">
          <w:rPr>
            <w:webHidden/>
          </w:rPr>
        </w:r>
        <w:r w:rsidR="007261FA">
          <w:rPr>
            <w:webHidden/>
          </w:rPr>
          <w:fldChar w:fldCharType="separate"/>
        </w:r>
        <w:r w:rsidR="007261FA">
          <w:rPr>
            <w:webHidden/>
          </w:rPr>
          <w:t>4</w:t>
        </w:r>
        <w:r w:rsidR="007261FA">
          <w:rPr>
            <w:webHidden/>
          </w:rPr>
          <w:fldChar w:fldCharType="end"/>
        </w:r>
      </w:hyperlink>
    </w:p>
    <w:p w14:paraId="4D74FAE3" w14:textId="7665E824" w:rsidR="007261FA" w:rsidRDefault="00000000">
      <w:pPr>
        <w:pStyle w:val="TM3"/>
        <w:rPr>
          <w:rFonts w:asciiTheme="minorHAnsi" w:eastAsiaTheme="minorEastAsia" w:hAnsiTheme="minorHAnsi" w:cstheme="minorBidi"/>
          <w:sz w:val="22"/>
          <w:szCs w:val="22"/>
        </w:rPr>
      </w:pPr>
      <w:hyperlink w:anchor="_Toc178597730" w:history="1">
        <w:r w:rsidR="007261FA" w:rsidRPr="001D74F6">
          <w:rPr>
            <w:rStyle w:val="Lienhypertexte"/>
          </w:rPr>
          <w:t>3.1.2</w:t>
        </w:r>
        <w:r w:rsidR="007261FA">
          <w:rPr>
            <w:rFonts w:asciiTheme="minorHAnsi" w:eastAsiaTheme="minorEastAsia" w:hAnsiTheme="minorHAnsi" w:cstheme="minorBidi"/>
            <w:sz w:val="22"/>
            <w:szCs w:val="22"/>
          </w:rPr>
          <w:tab/>
        </w:r>
        <w:r w:rsidR="007261FA" w:rsidRPr="001D74F6">
          <w:rPr>
            <w:rStyle w:val="Lienhypertexte"/>
          </w:rPr>
          <w:t>Erhebung der Längsebenheit</w:t>
        </w:r>
        <w:r w:rsidR="007261FA">
          <w:rPr>
            <w:webHidden/>
          </w:rPr>
          <w:tab/>
        </w:r>
        <w:r w:rsidR="007261FA">
          <w:rPr>
            <w:webHidden/>
          </w:rPr>
          <w:fldChar w:fldCharType="begin"/>
        </w:r>
        <w:r w:rsidR="007261FA">
          <w:rPr>
            <w:webHidden/>
          </w:rPr>
          <w:instrText xml:space="preserve"> PAGEREF _Toc178597730 \h </w:instrText>
        </w:r>
        <w:r w:rsidR="007261FA">
          <w:rPr>
            <w:webHidden/>
          </w:rPr>
        </w:r>
        <w:r w:rsidR="007261FA">
          <w:rPr>
            <w:webHidden/>
          </w:rPr>
          <w:fldChar w:fldCharType="separate"/>
        </w:r>
        <w:r w:rsidR="007261FA">
          <w:rPr>
            <w:webHidden/>
          </w:rPr>
          <w:t>4</w:t>
        </w:r>
        <w:r w:rsidR="007261FA">
          <w:rPr>
            <w:webHidden/>
          </w:rPr>
          <w:fldChar w:fldCharType="end"/>
        </w:r>
      </w:hyperlink>
    </w:p>
    <w:p w14:paraId="1BC9C1EA" w14:textId="27E304D3" w:rsidR="007261FA" w:rsidRDefault="00000000">
      <w:pPr>
        <w:pStyle w:val="TM3"/>
        <w:rPr>
          <w:rFonts w:asciiTheme="minorHAnsi" w:eastAsiaTheme="minorEastAsia" w:hAnsiTheme="minorHAnsi" w:cstheme="minorBidi"/>
          <w:sz w:val="22"/>
          <w:szCs w:val="22"/>
        </w:rPr>
      </w:pPr>
      <w:hyperlink w:anchor="_Toc178597731" w:history="1">
        <w:r w:rsidR="007261FA" w:rsidRPr="001D74F6">
          <w:rPr>
            <w:rStyle w:val="Lienhypertexte"/>
          </w:rPr>
          <w:t>3.1.3</w:t>
        </w:r>
        <w:r w:rsidR="007261FA">
          <w:rPr>
            <w:rFonts w:asciiTheme="minorHAnsi" w:eastAsiaTheme="minorEastAsia" w:hAnsiTheme="minorHAnsi" w:cstheme="minorBidi"/>
            <w:sz w:val="22"/>
            <w:szCs w:val="22"/>
          </w:rPr>
          <w:tab/>
        </w:r>
        <w:r w:rsidR="007261FA" w:rsidRPr="001D74F6">
          <w:rPr>
            <w:rStyle w:val="Lienhypertexte"/>
          </w:rPr>
          <w:t>Erhebung der Querebenheit</w:t>
        </w:r>
        <w:r w:rsidR="007261FA">
          <w:rPr>
            <w:webHidden/>
          </w:rPr>
          <w:tab/>
        </w:r>
        <w:r w:rsidR="007261FA">
          <w:rPr>
            <w:webHidden/>
          </w:rPr>
          <w:fldChar w:fldCharType="begin"/>
        </w:r>
        <w:r w:rsidR="007261FA">
          <w:rPr>
            <w:webHidden/>
          </w:rPr>
          <w:instrText xml:space="preserve"> PAGEREF _Toc178597731 \h </w:instrText>
        </w:r>
        <w:r w:rsidR="007261FA">
          <w:rPr>
            <w:webHidden/>
          </w:rPr>
        </w:r>
        <w:r w:rsidR="007261FA">
          <w:rPr>
            <w:webHidden/>
          </w:rPr>
          <w:fldChar w:fldCharType="separate"/>
        </w:r>
        <w:r w:rsidR="007261FA">
          <w:rPr>
            <w:webHidden/>
          </w:rPr>
          <w:t>5</w:t>
        </w:r>
        <w:r w:rsidR="007261FA">
          <w:rPr>
            <w:webHidden/>
          </w:rPr>
          <w:fldChar w:fldCharType="end"/>
        </w:r>
      </w:hyperlink>
    </w:p>
    <w:p w14:paraId="2620F39E" w14:textId="3D471A57" w:rsidR="007261FA" w:rsidRDefault="00000000">
      <w:pPr>
        <w:pStyle w:val="TM3"/>
        <w:rPr>
          <w:rFonts w:asciiTheme="minorHAnsi" w:eastAsiaTheme="minorEastAsia" w:hAnsiTheme="minorHAnsi" w:cstheme="minorBidi"/>
          <w:sz w:val="22"/>
          <w:szCs w:val="22"/>
        </w:rPr>
      </w:pPr>
      <w:hyperlink w:anchor="_Toc178597732" w:history="1">
        <w:r w:rsidR="007261FA" w:rsidRPr="001D74F6">
          <w:rPr>
            <w:rStyle w:val="Lienhypertexte"/>
          </w:rPr>
          <w:t>3.1.4</w:t>
        </w:r>
        <w:r w:rsidR="007261FA">
          <w:rPr>
            <w:rFonts w:asciiTheme="minorHAnsi" w:eastAsiaTheme="minorEastAsia" w:hAnsiTheme="minorHAnsi" w:cstheme="minorBidi"/>
            <w:sz w:val="22"/>
            <w:szCs w:val="22"/>
          </w:rPr>
          <w:tab/>
        </w:r>
        <w:r w:rsidR="007261FA" w:rsidRPr="001D74F6">
          <w:rPr>
            <w:rStyle w:val="Lienhypertexte"/>
          </w:rPr>
          <w:t>Erhebung der Griffigkeit</w:t>
        </w:r>
        <w:r w:rsidR="007261FA">
          <w:rPr>
            <w:webHidden/>
          </w:rPr>
          <w:tab/>
        </w:r>
        <w:r w:rsidR="007261FA">
          <w:rPr>
            <w:webHidden/>
          </w:rPr>
          <w:fldChar w:fldCharType="begin"/>
        </w:r>
        <w:r w:rsidR="007261FA">
          <w:rPr>
            <w:webHidden/>
          </w:rPr>
          <w:instrText xml:space="preserve"> PAGEREF _Toc178597732 \h </w:instrText>
        </w:r>
        <w:r w:rsidR="007261FA">
          <w:rPr>
            <w:webHidden/>
          </w:rPr>
        </w:r>
        <w:r w:rsidR="007261FA">
          <w:rPr>
            <w:webHidden/>
          </w:rPr>
          <w:fldChar w:fldCharType="separate"/>
        </w:r>
        <w:r w:rsidR="007261FA">
          <w:rPr>
            <w:webHidden/>
          </w:rPr>
          <w:t>5</w:t>
        </w:r>
        <w:r w:rsidR="007261FA">
          <w:rPr>
            <w:webHidden/>
          </w:rPr>
          <w:fldChar w:fldCharType="end"/>
        </w:r>
      </w:hyperlink>
    </w:p>
    <w:p w14:paraId="592EC46C" w14:textId="3EC85439" w:rsidR="007261FA" w:rsidRDefault="00000000">
      <w:pPr>
        <w:pStyle w:val="TM3"/>
        <w:rPr>
          <w:rFonts w:asciiTheme="minorHAnsi" w:eastAsiaTheme="minorEastAsia" w:hAnsiTheme="minorHAnsi" w:cstheme="minorBidi"/>
          <w:sz w:val="22"/>
          <w:szCs w:val="22"/>
        </w:rPr>
      </w:pPr>
      <w:hyperlink w:anchor="_Toc178597733" w:history="1">
        <w:r w:rsidR="007261FA" w:rsidRPr="001D74F6">
          <w:rPr>
            <w:rStyle w:val="Lienhypertexte"/>
          </w:rPr>
          <w:t>3.1.5</w:t>
        </w:r>
        <w:r w:rsidR="007261FA">
          <w:rPr>
            <w:rFonts w:asciiTheme="minorHAnsi" w:eastAsiaTheme="minorEastAsia" w:hAnsiTheme="minorHAnsi" w:cstheme="minorBidi"/>
            <w:sz w:val="22"/>
            <w:szCs w:val="22"/>
          </w:rPr>
          <w:tab/>
        </w:r>
        <w:r w:rsidR="007261FA" w:rsidRPr="001D74F6">
          <w:rPr>
            <w:rStyle w:val="Lienhypertexte"/>
          </w:rPr>
          <w:t>Erhebung der Längs- und Querneigung</w:t>
        </w:r>
        <w:r w:rsidR="007261FA">
          <w:rPr>
            <w:webHidden/>
          </w:rPr>
          <w:tab/>
        </w:r>
        <w:r w:rsidR="007261FA">
          <w:rPr>
            <w:webHidden/>
          </w:rPr>
          <w:fldChar w:fldCharType="begin"/>
        </w:r>
        <w:r w:rsidR="007261FA">
          <w:rPr>
            <w:webHidden/>
          </w:rPr>
          <w:instrText xml:space="preserve"> PAGEREF _Toc178597733 \h </w:instrText>
        </w:r>
        <w:r w:rsidR="007261FA">
          <w:rPr>
            <w:webHidden/>
          </w:rPr>
        </w:r>
        <w:r w:rsidR="007261FA">
          <w:rPr>
            <w:webHidden/>
          </w:rPr>
          <w:fldChar w:fldCharType="separate"/>
        </w:r>
        <w:r w:rsidR="007261FA">
          <w:rPr>
            <w:webHidden/>
          </w:rPr>
          <w:t>5</w:t>
        </w:r>
        <w:r w:rsidR="007261FA">
          <w:rPr>
            <w:webHidden/>
          </w:rPr>
          <w:fldChar w:fldCharType="end"/>
        </w:r>
      </w:hyperlink>
    </w:p>
    <w:p w14:paraId="72323CC5" w14:textId="52E054EB" w:rsidR="007261FA" w:rsidRDefault="00000000">
      <w:pPr>
        <w:pStyle w:val="TM3"/>
        <w:rPr>
          <w:rFonts w:asciiTheme="minorHAnsi" w:eastAsiaTheme="minorEastAsia" w:hAnsiTheme="minorHAnsi" w:cstheme="minorBidi"/>
          <w:sz w:val="22"/>
          <w:szCs w:val="22"/>
        </w:rPr>
      </w:pPr>
      <w:hyperlink w:anchor="_Toc178597734" w:history="1">
        <w:r w:rsidR="007261FA" w:rsidRPr="001D74F6">
          <w:rPr>
            <w:rStyle w:val="Lienhypertexte"/>
          </w:rPr>
          <w:t>3.1.6</w:t>
        </w:r>
        <w:r w:rsidR="007261FA">
          <w:rPr>
            <w:rFonts w:asciiTheme="minorHAnsi" w:eastAsiaTheme="minorEastAsia" w:hAnsiTheme="minorHAnsi" w:cstheme="minorBidi"/>
            <w:sz w:val="22"/>
            <w:szCs w:val="22"/>
          </w:rPr>
          <w:tab/>
        </w:r>
        <w:r w:rsidR="007261FA" w:rsidRPr="001D74F6">
          <w:rPr>
            <w:rStyle w:val="Lienhypertexte"/>
          </w:rPr>
          <w:t>Erhebung der Geometrie und Nutzung</w:t>
        </w:r>
        <w:r w:rsidR="007261FA">
          <w:rPr>
            <w:webHidden/>
          </w:rPr>
          <w:tab/>
        </w:r>
        <w:r w:rsidR="007261FA">
          <w:rPr>
            <w:webHidden/>
          </w:rPr>
          <w:fldChar w:fldCharType="begin"/>
        </w:r>
        <w:r w:rsidR="007261FA">
          <w:rPr>
            <w:webHidden/>
          </w:rPr>
          <w:instrText xml:space="preserve"> PAGEREF _Toc178597734 \h </w:instrText>
        </w:r>
        <w:r w:rsidR="007261FA">
          <w:rPr>
            <w:webHidden/>
          </w:rPr>
        </w:r>
        <w:r w:rsidR="007261FA">
          <w:rPr>
            <w:webHidden/>
          </w:rPr>
          <w:fldChar w:fldCharType="separate"/>
        </w:r>
        <w:r w:rsidR="007261FA">
          <w:rPr>
            <w:webHidden/>
          </w:rPr>
          <w:t>5</w:t>
        </w:r>
        <w:r w:rsidR="007261FA">
          <w:rPr>
            <w:webHidden/>
          </w:rPr>
          <w:fldChar w:fldCharType="end"/>
        </w:r>
      </w:hyperlink>
    </w:p>
    <w:p w14:paraId="0C525418" w14:textId="1F003D66" w:rsidR="007261FA" w:rsidRDefault="00000000">
      <w:pPr>
        <w:pStyle w:val="TM2"/>
        <w:rPr>
          <w:rFonts w:asciiTheme="minorHAnsi" w:eastAsiaTheme="minorEastAsia" w:hAnsiTheme="minorHAnsi" w:cstheme="minorBidi"/>
          <w:b w:val="0"/>
          <w:sz w:val="22"/>
          <w:szCs w:val="22"/>
        </w:rPr>
      </w:pPr>
      <w:hyperlink w:anchor="_Toc178597735" w:history="1">
        <w:r w:rsidR="007261FA" w:rsidRPr="001D74F6">
          <w:rPr>
            <w:rStyle w:val="Lienhypertexte"/>
          </w:rPr>
          <w:t>3.2</w:t>
        </w:r>
        <w:r w:rsidR="007261FA">
          <w:rPr>
            <w:rFonts w:asciiTheme="minorHAnsi" w:eastAsiaTheme="minorEastAsia" w:hAnsiTheme="minorHAnsi" w:cstheme="minorBidi"/>
            <w:b w:val="0"/>
            <w:sz w:val="22"/>
            <w:szCs w:val="22"/>
          </w:rPr>
          <w:tab/>
        </w:r>
        <w:r w:rsidR="007261FA" w:rsidRPr="001D74F6">
          <w:rPr>
            <w:rStyle w:val="Lienhypertexte"/>
          </w:rPr>
          <w:t>Optionen</w:t>
        </w:r>
        <w:r w:rsidR="007261FA">
          <w:rPr>
            <w:webHidden/>
          </w:rPr>
          <w:tab/>
        </w:r>
        <w:r w:rsidR="007261FA">
          <w:rPr>
            <w:webHidden/>
          </w:rPr>
          <w:fldChar w:fldCharType="begin"/>
        </w:r>
        <w:r w:rsidR="007261FA">
          <w:rPr>
            <w:webHidden/>
          </w:rPr>
          <w:instrText xml:space="preserve"> PAGEREF _Toc178597735 \h </w:instrText>
        </w:r>
        <w:r w:rsidR="007261FA">
          <w:rPr>
            <w:webHidden/>
          </w:rPr>
        </w:r>
        <w:r w:rsidR="007261FA">
          <w:rPr>
            <w:webHidden/>
          </w:rPr>
          <w:fldChar w:fldCharType="separate"/>
        </w:r>
        <w:r w:rsidR="007261FA">
          <w:rPr>
            <w:webHidden/>
          </w:rPr>
          <w:t>5</w:t>
        </w:r>
        <w:r w:rsidR="007261FA">
          <w:rPr>
            <w:webHidden/>
          </w:rPr>
          <w:fldChar w:fldCharType="end"/>
        </w:r>
      </w:hyperlink>
    </w:p>
    <w:p w14:paraId="4D70E061" w14:textId="678C9AC5" w:rsidR="007261FA" w:rsidRDefault="00000000">
      <w:pPr>
        <w:pStyle w:val="TM3"/>
        <w:rPr>
          <w:rFonts w:asciiTheme="minorHAnsi" w:eastAsiaTheme="minorEastAsia" w:hAnsiTheme="minorHAnsi" w:cstheme="minorBidi"/>
          <w:sz w:val="22"/>
          <w:szCs w:val="22"/>
        </w:rPr>
      </w:pPr>
      <w:hyperlink w:anchor="_Toc178597736" w:history="1">
        <w:r w:rsidR="007261FA" w:rsidRPr="001D74F6">
          <w:rPr>
            <w:rStyle w:val="Lienhypertexte"/>
          </w:rPr>
          <w:t>3.2.1</w:t>
        </w:r>
        <w:r w:rsidR="007261FA">
          <w:rPr>
            <w:rFonts w:asciiTheme="minorHAnsi" w:eastAsiaTheme="minorEastAsia" w:hAnsiTheme="minorHAnsi" w:cstheme="minorBidi"/>
            <w:sz w:val="22"/>
            <w:szCs w:val="22"/>
          </w:rPr>
          <w:tab/>
        </w:r>
        <w:r w:rsidR="007261FA" w:rsidRPr="001D74F6">
          <w:rPr>
            <w:rStyle w:val="Lienhypertexte"/>
          </w:rPr>
          <w:t>Option 1: Griffigkeit in Tunneln</w:t>
        </w:r>
        <w:r w:rsidR="007261FA">
          <w:rPr>
            <w:webHidden/>
          </w:rPr>
          <w:tab/>
        </w:r>
        <w:r w:rsidR="007261FA">
          <w:rPr>
            <w:webHidden/>
          </w:rPr>
          <w:fldChar w:fldCharType="begin"/>
        </w:r>
        <w:r w:rsidR="007261FA">
          <w:rPr>
            <w:webHidden/>
          </w:rPr>
          <w:instrText xml:space="preserve"> PAGEREF _Toc178597736 \h </w:instrText>
        </w:r>
        <w:r w:rsidR="007261FA">
          <w:rPr>
            <w:webHidden/>
          </w:rPr>
        </w:r>
        <w:r w:rsidR="007261FA">
          <w:rPr>
            <w:webHidden/>
          </w:rPr>
          <w:fldChar w:fldCharType="separate"/>
        </w:r>
        <w:r w:rsidR="007261FA">
          <w:rPr>
            <w:webHidden/>
          </w:rPr>
          <w:t>5</w:t>
        </w:r>
        <w:r w:rsidR="007261FA">
          <w:rPr>
            <w:webHidden/>
          </w:rPr>
          <w:fldChar w:fldCharType="end"/>
        </w:r>
      </w:hyperlink>
    </w:p>
    <w:p w14:paraId="7E5CC3E6" w14:textId="5ED21C49" w:rsidR="007261FA" w:rsidRDefault="00000000">
      <w:pPr>
        <w:pStyle w:val="TM3"/>
        <w:rPr>
          <w:rFonts w:asciiTheme="minorHAnsi" w:eastAsiaTheme="minorEastAsia" w:hAnsiTheme="minorHAnsi" w:cstheme="minorBidi"/>
          <w:sz w:val="22"/>
          <w:szCs w:val="22"/>
        </w:rPr>
      </w:pPr>
      <w:hyperlink w:anchor="_Toc178597737" w:history="1">
        <w:r w:rsidR="007261FA" w:rsidRPr="001D74F6">
          <w:rPr>
            <w:rStyle w:val="Lienhypertexte"/>
          </w:rPr>
          <w:t>3.2.2</w:t>
        </w:r>
        <w:r w:rsidR="007261FA">
          <w:rPr>
            <w:rFonts w:asciiTheme="minorHAnsi" w:eastAsiaTheme="minorEastAsia" w:hAnsiTheme="minorHAnsi" w:cstheme="minorBidi"/>
            <w:sz w:val="22"/>
            <w:szCs w:val="22"/>
          </w:rPr>
          <w:tab/>
        </w:r>
        <w:r w:rsidR="007261FA" w:rsidRPr="001D74F6">
          <w:rPr>
            <w:rStyle w:val="Lienhypertexte"/>
          </w:rPr>
          <w:t>Option 2: Abnahmebefahrungen</w:t>
        </w:r>
        <w:r w:rsidR="007261FA">
          <w:rPr>
            <w:webHidden/>
          </w:rPr>
          <w:tab/>
        </w:r>
        <w:r w:rsidR="007261FA">
          <w:rPr>
            <w:webHidden/>
          </w:rPr>
          <w:fldChar w:fldCharType="begin"/>
        </w:r>
        <w:r w:rsidR="007261FA">
          <w:rPr>
            <w:webHidden/>
          </w:rPr>
          <w:instrText xml:space="preserve"> PAGEREF _Toc178597737 \h </w:instrText>
        </w:r>
        <w:r w:rsidR="007261FA">
          <w:rPr>
            <w:webHidden/>
          </w:rPr>
        </w:r>
        <w:r w:rsidR="007261FA">
          <w:rPr>
            <w:webHidden/>
          </w:rPr>
          <w:fldChar w:fldCharType="separate"/>
        </w:r>
        <w:r w:rsidR="007261FA">
          <w:rPr>
            <w:webHidden/>
          </w:rPr>
          <w:t>5</w:t>
        </w:r>
        <w:r w:rsidR="007261FA">
          <w:rPr>
            <w:webHidden/>
          </w:rPr>
          <w:fldChar w:fldCharType="end"/>
        </w:r>
      </w:hyperlink>
    </w:p>
    <w:p w14:paraId="47D44684" w14:textId="41EBC290" w:rsidR="007261FA" w:rsidRDefault="00000000">
      <w:pPr>
        <w:pStyle w:val="TM1"/>
        <w:rPr>
          <w:rFonts w:asciiTheme="minorHAnsi" w:eastAsiaTheme="minorEastAsia" w:hAnsiTheme="minorHAnsi" w:cstheme="minorBidi"/>
          <w:b w:val="0"/>
          <w:noProof/>
          <w:sz w:val="22"/>
          <w:szCs w:val="22"/>
        </w:rPr>
      </w:pPr>
      <w:hyperlink w:anchor="_Toc178597738" w:history="1">
        <w:r w:rsidR="007261FA" w:rsidRPr="001D74F6">
          <w:rPr>
            <w:rStyle w:val="Lienhypertexte"/>
            <w:noProof/>
          </w:rPr>
          <w:t>4</w:t>
        </w:r>
        <w:r w:rsidR="007261FA">
          <w:rPr>
            <w:rFonts w:asciiTheme="minorHAnsi" w:eastAsiaTheme="minorEastAsia" w:hAnsiTheme="minorHAnsi" w:cstheme="minorBidi"/>
            <w:b w:val="0"/>
            <w:noProof/>
            <w:sz w:val="22"/>
            <w:szCs w:val="22"/>
          </w:rPr>
          <w:tab/>
        </w:r>
        <w:r w:rsidR="007261FA" w:rsidRPr="001D74F6">
          <w:rPr>
            <w:rStyle w:val="Lienhypertexte"/>
            <w:noProof/>
          </w:rPr>
          <w:t>Terminplan</w:t>
        </w:r>
        <w:r w:rsidR="007261FA">
          <w:rPr>
            <w:noProof/>
            <w:webHidden/>
          </w:rPr>
          <w:tab/>
        </w:r>
        <w:r w:rsidR="007261FA">
          <w:rPr>
            <w:noProof/>
            <w:webHidden/>
          </w:rPr>
          <w:fldChar w:fldCharType="begin"/>
        </w:r>
        <w:r w:rsidR="007261FA">
          <w:rPr>
            <w:noProof/>
            <w:webHidden/>
          </w:rPr>
          <w:instrText xml:space="preserve"> PAGEREF _Toc178597738 \h </w:instrText>
        </w:r>
        <w:r w:rsidR="007261FA">
          <w:rPr>
            <w:noProof/>
            <w:webHidden/>
          </w:rPr>
        </w:r>
        <w:r w:rsidR="007261FA">
          <w:rPr>
            <w:noProof/>
            <w:webHidden/>
          </w:rPr>
          <w:fldChar w:fldCharType="separate"/>
        </w:r>
        <w:r w:rsidR="007261FA">
          <w:rPr>
            <w:noProof/>
            <w:webHidden/>
          </w:rPr>
          <w:t>5</w:t>
        </w:r>
        <w:r w:rsidR="007261FA">
          <w:rPr>
            <w:noProof/>
            <w:webHidden/>
          </w:rPr>
          <w:fldChar w:fldCharType="end"/>
        </w:r>
      </w:hyperlink>
    </w:p>
    <w:p w14:paraId="35A20873" w14:textId="44BCBF63" w:rsidR="007261FA" w:rsidRDefault="00000000">
      <w:pPr>
        <w:pStyle w:val="TM2"/>
        <w:rPr>
          <w:rFonts w:asciiTheme="minorHAnsi" w:eastAsiaTheme="minorEastAsia" w:hAnsiTheme="minorHAnsi" w:cstheme="minorBidi"/>
          <w:b w:val="0"/>
          <w:sz w:val="22"/>
          <w:szCs w:val="22"/>
        </w:rPr>
      </w:pPr>
      <w:hyperlink w:anchor="_Toc178597739" w:history="1">
        <w:r w:rsidR="007261FA" w:rsidRPr="001D74F6">
          <w:rPr>
            <w:rStyle w:val="Lienhypertexte"/>
          </w:rPr>
          <w:t>4.1</w:t>
        </w:r>
        <w:r w:rsidR="007261FA">
          <w:rPr>
            <w:rFonts w:asciiTheme="minorHAnsi" w:eastAsiaTheme="minorEastAsia" w:hAnsiTheme="minorHAnsi" w:cstheme="minorBidi"/>
            <w:b w:val="0"/>
            <w:sz w:val="22"/>
            <w:szCs w:val="22"/>
          </w:rPr>
          <w:tab/>
        </w:r>
        <w:r w:rsidR="007261FA" w:rsidRPr="001D74F6">
          <w:rPr>
            <w:rStyle w:val="Lienhypertexte"/>
          </w:rPr>
          <w:t>Termine</w:t>
        </w:r>
        <w:r w:rsidR="007261FA">
          <w:rPr>
            <w:webHidden/>
          </w:rPr>
          <w:tab/>
        </w:r>
        <w:r w:rsidR="007261FA">
          <w:rPr>
            <w:webHidden/>
          </w:rPr>
          <w:fldChar w:fldCharType="begin"/>
        </w:r>
        <w:r w:rsidR="007261FA">
          <w:rPr>
            <w:webHidden/>
          </w:rPr>
          <w:instrText xml:space="preserve"> PAGEREF _Toc178597739 \h </w:instrText>
        </w:r>
        <w:r w:rsidR="007261FA">
          <w:rPr>
            <w:webHidden/>
          </w:rPr>
        </w:r>
        <w:r w:rsidR="007261FA">
          <w:rPr>
            <w:webHidden/>
          </w:rPr>
          <w:fldChar w:fldCharType="separate"/>
        </w:r>
        <w:r w:rsidR="007261FA">
          <w:rPr>
            <w:webHidden/>
          </w:rPr>
          <w:t>5</w:t>
        </w:r>
        <w:r w:rsidR="007261FA">
          <w:rPr>
            <w:webHidden/>
          </w:rPr>
          <w:fldChar w:fldCharType="end"/>
        </w:r>
      </w:hyperlink>
    </w:p>
    <w:p w14:paraId="242AFD18" w14:textId="27B86143" w:rsidR="007261FA" w:rsidRDefault="00000000">
      <w:pPr>
        <w:pStyle w:val="TM2"/>
        <w:rPr>
          <w:rFonts w:asciiTheme="minorHAnsi" w:eastAsiaTheme="minorEastAsia" w:hAnsiTheme="minorHAnsi" w:cstheme="minorBidi"/>
          <w:b w:val="0"/>
          <w:sz w:val="22"/>
          <w:szCs w:val="22"/>
        </w:rPr>
      </w:pPr>
      <w:hyperlink w:anchor="_Toc178597740" w:history="1">
        <w:r w:rsidR="007261FA" w:rsidRPr="001D74F6">
          <w:rPr>
            <w:rStyle w:val="Lienhypertexte"/>
          </w:rPr>
          <w:t>4.2</w:t>
        </w:r>
        <w:r w:rsidR="007261FA">
          <w:rPr>
            <w:rFonts w:asciiTheme="minorHAnsi" w:eastAsiaTheme="minorEastAsia" w:hAnsiTheme="minorHAnsi" w:cstheme="minorBidi"/>
            <w:b w:val="0"/>
            <w:sz w:val="22"/>
            <w:szCs w:val="22"/>
          </w:rPr>
          <w:tab/>
        </w:r>
        <w:r w:rsidR="007261FA" w:rsidRPr="001D74F6">
          <w:rPr>
            <w:rStyle w:val="Lienhypertexte"/>
          </w:rPr>
          <w:t>Abstimmung mit dem Auftraggeber</w:t>
        </w:r>
        <w:r w:rsidR="007261FA">
          <w:rPr>
            <w:webHidden/>
          </w:rPr>
          <w:tab/>
        </w:r>
        <w:r w:rsidR="007261FA">
          <w:rPr>
            <w:webHidden/>
          </w:rPr>
          <w:fldChar w:fldCharType="begin"/>
        </w:r>
        <w:r w:rsidR="007261FA">
          <w:rPr>
            <w:webHidden/>
          </w:rPr>
          <w:instrText xml:space="preserve"> PAGEREF _Toc178597740 \h </w:instrText>
        </w:r>
        <w:r w:rsidR="007261FA">
          <w:rPr>
            <w:webHidden/>
          </w:rPr>
        </w:r>
        <w:r w:rsidR="007261FA">
          <w:rPr>
            <w:webHidden/>
          </w:rPr>
          <w:fldChar w:fldCharType="separate"/>
        </w:r>
        <w:r w:rsidR="007261FA">
          <w:rPr>
            <w:webHidden/>
          </w:rPr>
          <w:t>5</w:t>
        </w:r>
        <w:r w:rsidR="007261FA">
          <w:rPr>
            <w:webHidden/>
          </w:rPr>
          <w:fldChar w:fldCharType="end"/>
        </w:r>
      </w:hyperlink>
    </w:p>
    <w:p w14:paraId="203C48FA" w14:textId="3B9557EF" w:rsidR="007261FA" w:rsidRDefault="00000000">
      <w:pPr>
        <w:pStyle w:val="TM1"/>
        <w:rPr>
          <w:rFonts w:asciiTheme="minorHAnsi" w:eastAsiaTheme="minorEastAsia" w:hAnsiTheme="minorHAnsi" w:cstheme="minorBidi"/>
          <w:b w:val="0"/>
          <w:noProof/>
          <w:sz w:val="22"/>
          <w:szCs w:val="22"/>
        </w:rPr>
      </w:pPr>
      <w:hyperlink w:anchor="_Toc178597741" w:history="1">
        <w:r w:rsidR="007261FA" w:rsidRPr="001D74F6">
          <w:rPr>
            <w:rStyle w:val="Lienhypertexte"/>
            <w:noProof/>
          </w:rPr>
          <w:t>5</w:t>
        </w:r>
        <w:r w:rsidR="007261FA">
          <w:rPr>
            <w:rFonts w:asciiTheme="minorHAnsi" w:eastAsiaTheme="minorEastAsia" w:hAnsiTheme="minorHAnsi" w:cstheme="minorBidi"/>
            <w:b w:val="0"/>
            <w:noProof/>
            <w:sz w:val="22"/>
            <w:szCs w:val="22"/>
          </w:rPr>
          <w:tab/>
        </w:r>
        <w:r w:rsidR="007261FA" w:rsidRPr="001D74F6">
          <w:rPr>
            <w:rStyle w:val="Lienhypertexte"/>
            <w:noProof/>
          </w:rPr>
          <w:t>Anforderungen, Voraussetzungen</w:t>
        </w:r>
        <w:r w:rsidR="007261FA">
          <w:rPr>
            <w:noProof/>
            <w:webHidden/>
          </w:rPr>
          <w:tab/>
        </w:r>
        <w:r w:rsidR="007261FA">
          <w:rPr>
            <w:noProof/>
            <w:webHidden/>
          </w:rPr>
          <w:fldChar w:fldCharType="begin"/>
        </w:r>
        <w:r w:rsidR="007261FA">
          <w:rPr>
            <w:noProof/>
            <w:webHidden/>
          </w:rPr>
          <w:instrText xml:space="preserve"> PAGEREF _Toc178597741 \h </w:instrText>
        </w:r>
        <w:r w:rsidR="007261FA">
          <w:rPr>
            <w:noProof/>
            <w:webHidden/>
          </w:rPr>
        </w:r>
        <w:r w:rsidR="007261FA">
          <w:rPr>
            <w:noProof/>
            <w:webHidden/>
          </w:rPr>
          <w:fldChar w:fldCharType="separate"/>
        </w:r>
        <w:r w:rsidR="007261FA">
          <w:rPr>
            <w:noProof/>
            <w:webHidden/>
          </w:rPr>
          <w:t>6</w:t>
        </w:r>
        <w:r w:rsidR="007261FA">
          <w:rPr>
            <w:noProof/>
            <w:webHidden/>
          </w:rPr>
          <w:fldChar w:fldCharType="end"/>
        </w:r>
      </w:hyperlink>
    </w:p>
    <w:p w14:paraId="43C86EB2" w14:textId="4AD29CEA" w:rsidR="007261FA" w:rsidRDefault="00000000">
      <w:pPr>
        <w:pStyle w:val="TM2"/>
        <w:rPr>
          <w:rFonts w:asciiTheme="minorHAnsi" w:eastAsiaTheme="minorEastAsia" w:hAnsiTheme="minorHAnsi" w:cstheme="minorBidi"/>
          <w:b w:val="0"/>
          <w:sz w:val="22"/>
          <w:szCs w:val="22"/>
        </w:rPr>
      </w:pPr>
      <w:hyperlink w:anchor="_Toc178597742" w:history="1">
        <w:r w:rsidR="007261FA" w:rsidRPr="001D74F6">
          <w:rPr>
            <w:rStyle w:val="Lienhypertexte"/>
          </w:rPr>
          <w:t>5.1</w:t>
        </w:r>
        <w:r w:rsidR="007261FA">
          <w:rPr>
            <w:rFonts w:asciiTheme="minorHAnsi" w:eastAsiaTheme="minorEastAsia" w:hAnsiTheme="minorHAnsi" w:cstheme="minorBidi"/>
            <w:b w:val="0"/>
            <w:sz w:val="22"/>
            <w:szCs w:val="22"/>
          </w:rPr>
          <w:tab/>
        </w:r>
        <w:r w:rsidR="007261FA" w:rsidRPr="001D74F6">
          <w:rPr>
            <w:rStyle w:val="Lienhypertexte"/>
          </w:rPr>
          <w:t>Normen, Richtlinien, Dokumentationen</w:t>
        </w:r>
        <w:r w:rsidR="007261FA">
          <w:rPr>
            <w:webHidden/>
          </w:rPr>
          <w:tab/>
        </w:r>
        <w:r w:rsidR="007261FA">
          <w:rPr>
            <w:webHidden/>
          </w:rPr>
          <w:fldChar w:fldCharType="begin"/>
        </w:r>
        <w:r w:rsidR="007261FA">
          <w:rPr>
            <w:webHidden/>
          </w:rPr>
          <w:instrText xml:space="preserve"> PAGEREF _Toc178597742 \h </w:instrText>
        </w:r>
        <w:r w:rsidR="007261FA">
          <w:rPr>
            <w:webHidden/>
          </w:rPr>
        </w:r>
        <w:r w:rsidR="007261FA">
          <w:rPr>
            <w:webHidden/>
          </w:rPr>
          <w:fldChar w:fldCharType="separate"/>
        </w:r>
        <w:r w:rsidR="007261FA">
          <w:rPr>
            <w:webHidden/>
          </w:rPr>
          <w:t>6</w:t>
        </w:r>
        <w:r w:rsidR="007261FA">
          <w:rPr>
            <w:webHidden/>
          </w:rPr>
          <w:fldChar w:fldCharType="end"/>
        </w:r>
      </w:hyperlink>
    </w:p>
    <w:p w14:paraId="7B4B6E43" w14:textId="47CAF0BD" w:rsidR="007261FA" w:rsidRDefault="00000000">
      <w:pPr>
        <w:pStyle w:val="TM2"/>
        <w:rPr>
          <w:rFonts w:asciiTheme="minorHAnsi" w:eastAsiaTheme="minorEastAsia" w:hAnsiTheme="minorHAnsi" w:cstheme="minorBidi"/>
          <w:b w:val="0"/>
          <w:sz w:val="22"/>
          <w:szCs w:val="22"/>
        </w:rPr>
      </w:pPr>
      <w:hyperlink w:anchor="_Toc178597743" w:history="1">
        <w:r w:rsidR="007261FA" w:rsidRPr="001D74F6">
          <w:rPr>
            <w:rStyle w:val="Lienhypertexte"/>
          </w:rPr>
          <w:t>5.2</w:t>
        </w:r>
        <w:r w:rsidR="007261FA">
          <w:rPr>
            <w:rFonts w:asciiTheme="minorHAnsi" w:eastAsiaTheme="minorEastAsia" w:hAnsiTheme="minorHAnsi" w:cstheme="minorBidi"/>
            <w:b w:val="0"/>
            <w:sz w:val="22"/>
            <w:szCs w:val="22"/>
          </w:rPr>
          <w:tab/>
        </w:r>
        <w:r w:rsidR="007261FA" w:rsidRPr="001D74F6">
          <w:rPr>
            <w:rStyle w:val="Lienhypertexte"/>
          </w:rPr>
          <w:t>Qualität</w:t>
        </w:r>
        <w:r w:rsidR="007261FA">
          <w:rPr>
            <w:webHidden/>
          </w:rPr>
          <w:tab/>
        </w:r>
        <w:r w:rsidR="007261FA">
          <w:rPr>
            <w:webHidden/>
          </w:rPr>
          <w:fldChar w:fldCharType="begin"/>
        </w:r>
        <w:r w:rsidR="007261FA">
          <w:rPr>
            <w:webHidden/>
          </w:rPr>
          <w:instrText xml:space="preserve"> PAGEREF _Toc178597743 \h </w:instrText>
        </w:r>
        <w:r w:rsidR="007261FA">
          <w:rPr>
            <w:webHidden/>
          </w:rPr>
        </w:r>
        <w:r w:rsidR="007261FA">
          <w:rPr>
            <w:webHidden/>
          </w:rPr>
          <w:fldChar w:fldCharType="separate"/>
        </w:r>
        <w:r w:rsidR="007261FA">
          <w:rPr>
            <w:webHidden/>
          </w:rPr>
          <w:t>6</w:t>
        </w:r>
        <w:r w:rsidR="007261FA">
          <w:rPr>
            <w:webHidden/>
          </w:rPr>
          <w:fldChar w:fldCharType="end"/>
        </w:r>
      </w:hyperlink>
    </w:p>
    <w:p w14:paraId="17D20B1C" w14:textId="670BE545" w:rsidR="007261FA" w:rsidRDefault="00000000">
      <w:pPr>
        <w:pStyle w:val="TM3"/>
        <w:rPr>
          <w:rFonts w:asciiTheme="minorHAnsi" w:eastAsiaTheme="minorEastAsia" w:hAnsiTheme="minorHAnsi" w:cstheme="minorBidi"/>
          <w:sz w:val="22"/>
          <w:szCs w:val="22"/>
        </w:rPr>
      </w:pPr>
      <w:hyperlink w:anchor="_Toc178597744" w:history="1">
        <w:r w:rsidR="007261FA" w:rsidRPr="001D74F6">
          <w:rPr>
            <w:rStyle w:val="Lienhypertexte"/>
          </w:rPr>
          <w:t>5.2.1</w:t>
        </w:r>
        <w:r w:rsidR="007261FA">
          <w:rPr>
            <w:rFonts w:asciiTheme="minorHAnsi" w:eastAsiaTheme="minorEastAsia" w:hAnsiTheme="minorHAnsi" w:cstheme="minorBidi"/>
            <w:sz w:val="22"/>
            <w:szCs w:val="22"/>
          </w:rPr>
          <w:tab/>
        </w:r>
        <w:r w:rsidR="007261FA" w:rsidRPr="001D74F6">
          <w:rPr>
            <w:rStyle w:val="Lienhypertexte"/>
          </w:rPr>
          <w:t>Voraussetzungen für die Messungen</w:t>
        </w:r>
        <w:r w:rsidR="007261FA">
          <w:rPr>
            <w:webHidden/>
          </w:rPr>
          <w:tab/>
        </w:r>
        <w:r w:rsidR="007261FA">
          <w:rPr>
            <w:webHidden/>
          </w:rPr>
          <w:fldChar w:fldCharType="begin"/>
        </w:r>
        <w:r w:rsidR="007261FA">
          <w:rPr>
            <w:webHidden/>
          </w:rPr>
          <w:instrText xml:space="preserve"> PAGEREF _Toc178597744 \h </w:instrText>
        </w:r>
        <w:r w:rsidR="007261FA">
          <w:rPr>
            <w:webHidden/>
          </w:rPr>
        </w:r>
        <w:r w:rsidR="007261FA">
          <w:rPr>
            <w:webHidden/>
          </w:rPr>
          <w:fldChar w:fldCharType="separate"/>
        </w:r>
        <w:r w:rsidR="007261FA">
          <w:rPr>
            <w:webHidden/>
          </w:rPr>
          <w:t>6</w:t>
        </w:r>
        <w:r w:rsidR="007261FA">
          <w:rPr>
            <w:webHidden/>
          </w:rPr>
          <w:fldChar w:fldCharType="end"/>
        </w:r>
      </w:hyperlink>
    </w:p>
    <w:p w14:paraId="7000F3EE" w14:textId="30DA1D3F" w:rsidR="007261FA" w:rsidRDefault="00000000">
      <w:pPr>
        <w:pStyle w:val="TM3"/>
        <w:rPr>
          <w:rFonts w:asciiTheme="minorHAnsi" w:eastAsiaTheme="minorEastAsia" w:hAnsiTheme="minorHAnsi" w:cstheme="minorBidi"/>
          <w:sz w:val="22"/>
          <w:szCs w:val="22"/>
        </w:rPr>
      </w:pPr>
      <w:hyperlink w:anchor="_Toc178597745" w:history="1">
        <w:r w:rsidR="007261FA" w:rsidRPr="001D74F6">
          <w:rPr>
            <w:rStyle w:val="Lienhypertexte"/>
          </w:rPr>
          <w:t>5.2.2</w:t>
        </w:r>
        <w:r w:rsidR="007261FA">
          <w:rPr>
            <w:rFonts w:asciiTheme="minorHAnsi" w:eastAsiaTheme="minorEastAsia" w:hAnsiTheme="minorHAnsi" w:cstheme="minorBidi"/>
            <w:sz w:val="22"/>
            <w:szCs w:val="22"/>
          </w:rPr>
          <w:tab/>
        </w:r>
        <w:r w:rsidR="007261FA" w:rsidRPr="001D74F6">
          <w:rPr>
            <w:rStyle w:val="Lienhypertexte"/>
          </w:rPr>
          <w:t>Datenaufbereitung</w:t>
        </w:r>
        <w:r w:rsidR="007261FA">
          <w:rPr>
            <w:webHidden/>
          </w:rPr>
          <w:tab/>
        </w:r>
        <w:r w:rsidR="007261FA">
          <w:rPr>
            <w:webHidden/>
          </w:rPr>
          <w:fldChar w:fldCharType="begin"/>
        </w:r>
        <w:r w:rsidR="007261FA">
          <w:rPr>
            <w:webHidden/>
          </w:rPr>
          <w:instrText xml:space="preserve"> PAGEREF _Toc178597745 \h </w:instrText>
        </w:r>
        <w:r w:rsidR="007261FA">
          <w:rPr>
            <w:webHidden/>
          </w:rPr>
        </w:r>
        <w:r w:rsidR="007261FA">
          <w:rPr>
            <w:webHidden/>
          </w:rPr>
          <w:fldChar w:fldCharType="separate"/>
        </w:r>
        <w:r w:rsidR="007261FA">
          <w:rPr>
            <w:webHidden/>
          </w:rPr>
          <w:t>6</w:t>
        </w:r>
        <w:r w:rsidR="007261FA">
          <w:rPr>
            <w:webHidden/>
          </w:rPr>
          <w:fldChar w:fldCharType="end"/>
        </w:r>
      </w:hyperlink>
    </w:p>
    <w:p w14:paraId="6F9AEB97" w14:textId="3C97DA6A" w:rsidR="007261FA" w:rsidRDefault="00000000">
      <w:pPr>
        <w:pStyle w:val="TM3"/>
        <w:rPr>
          <w:rFonts w:asciiTheme="minorHAnsi" w:eastAsiaTheme="minorEastAsia" w:hAnsiTheme="minorHAnsi" w:cstheme="minorBidi"/>
          <w:sz w:val="22"/>
          <w:szCs w:val="22"/>
        </w:rPr>
      </w:pPr>
      <w:hyperlink w:anchor="_Toc178597746" w:history="1">
        <w:r w:rsidR="007261FA" w:rsidRPr="001D74F6">
          <w:rPr>
            <w:rStyle w:val="Lienhypertexte"/>
            <w:rFonts w:ascii="Helvetica" w:hAnsi="Helvetica" w:cs="Helvetica"/>
          </w:rPr>
          <w:t>5.2.3</w:t>
        </w:r>
        <w:r w:rsidR="007261FA">
          <w:rPr>
            <w:rFonts w:asciiTheme="minorHAnsi" w:eastAsiaTheme="minorEastAsia" w:hAnsiTheme="minorHAnsi" w:cstheme="minorBidi"/>
            <w:sz w:val="22"/>
            <w:szCs w:val="22"/>
          </w:rPr>
          <w:tab/>
        </w:r>
        <w:r w:rsidR="007261FA" w:rsidRPr="001D74F6">
          <w:rPr>
            <w:rStyle w:val="Lienhypertexte"/>
            <w:rFonts w:ascii="Helvetica" w:hAnsi="Helvetica" w:cs="Helvetica"/>
          </w:rPr>
          <w:t>Bewertung</w:t>
        </w:r>
        <w:r w:rsidR="007261FA">
          <w:rPr>
            <w:webHidden/>
          </w:rPr>
          <w:tab/>
        </w:r>
        <w:r w:rsidR="007261FA">
          <w:rPr>
            <w:webHidden/>
          </w:rPr>
          <w:fldChar w:fldCharType="begin"/>
        </w:r>
        <w:r w:rsidR="007261FA">
          <w:rPr>
            <w:webHidden/>
          </w:rPr>
          <w:instrText xml:space="preserve"> PAGEREF _Toc178597746 \h </w:instrText>
        </w:r>
        <w:r w:rsidR="007261FA">
          <w:rPr>
            <w:webHidden/>
          </w:rPr>
        </w:r>
        <w:r w:rsidR="007261FA">
          <w:rPr>
            <w:webHidden/>
          </w:rPr>
          <w:fldChar w:fldCharType="separate"/>
        </w:r>
        <w:r w:rsidR="007261FA">
          <w:rPr>
            <w:webHidden/>
          </w:rPr>
          <w:t>7</w:t>
        </w:r>
        <w:r w:rsidR="007261FA">
          <w:rPr>
            <w:webHidden/>
          </w:rPr>
          <w:fldChar w:fldCharType="end"/>
        </w:r>
      </w:hyperlink>
    </w:p>
    <w:p w14:paraId="254D030F" w14:textId="687348F7" w:rsidR="007261FA" w:rsidRDefault="00000000">
      <w:pPr>
        <w:pStyle w:val="TM3"/>
        <w:rPr>
          <w:rFonts w:asciiTheme="minorHAnsi" w:eastAsiaTheme="minorEastAsia" w:hAnsiTheme="minorHAnsi" w:cstheme="minorBidi"/>
          <w:sz w:val="22"/>
          <w:szCs w:val="22"/>
        </w:rPr>
      </w:pPr>
      <w:hyperlink w:anchor="_Toc178597747" w:history="1">
        <w:r w:rsidR="007261FA" w:rsidRPr="001D74F6">
          <w:rPr>
            <w:rStyle w:val="Lienhypertexte"/>
            <w:rFonts w:ascii="Helvetica" w:hAnsi="Helvetica" w:cs="Helvetica"/>
          </w:rPr>
          <w:t>5.2.4</w:t>
        </w:r>
        <w:r w:rsidR="007261FA">
          <w:rPr>
            <w:rFonts w:asciiTheme="minorHAnsi" w:eastAsiaTheme="minorEastAsia" w:hAnsiTheme="minorHAnsi" w:cstheme="minorBidi"/>
            <w:sz w:val="22"/>
            <w:szCs w:val="22"/>
          </w:rPr>
          <w:tab/>
        </w:r>
        <w:r w:rsidR="007261FA" w:rsidRPr="001D74F6">
          <w:rPr>
            <w:rStyle w:val="Lienhypertexte"/>
          </w:rPr>
          <w:t>Testmessungen</w:t>
        </w:r>
        <w:r w:rsidR="007261FA">
          <w:rPr>
            <w:webHidden/>
          </w:rPr>
          <w:tab/>
        </w:r>
        <w:r w:rsidR="007261FA">
          <w:rPr>
            <w:webHidden/>
          </w:rPr>
          <w:fldChar w:fldCharType="begin"/>
        </w:r>
        <w:r w:rsidR="007261FA">
          <w:rPr>
            <w:webHidden/>
          </w:rPr>
          <w:instrText xml:space="preserve"> PAGEREF _Toc178597747 \h </w:instrText>
        </w:r>
        <w:r w:rsidR="007261FA">
          <w:rPr>
            <w:webHidden/>
          </w:rPr>
        </w:r>
        <w:r w:rsidR="007261FA">
          <w:rPr>
            <w:webHidden/>
          </w:rPr>
          <w:fldChar w:fldCharType="separate"/>
        </w:r>
        <w:r w:rsidR="007261FA">
          <w:rPr>
            <w:webHidden/>
          </w:rPr>
          <w:t>7</w:t>
        </w:r>
        <w:r w:rsidR="007261FA">
          <w:rPr>
            <w:webHidden/>
          </w:rPr>
          <w:fldChar w:fldCharType="end"/>
        </w:r>
      </w:hyperlink>
    </w:p>
    <w:p w14:paraId="167B0C07" w14:textId="17B6B70A" w:rsidR="007261FA" w:rsidRDefault="00000000">
      <w:pPr>
        <w:pStyle w:val="TM3"/>
        <w:rPr>
          <w:rFonts w:asciiTheme="minorHAnsi" w:eastAsiaTheme="minorEastAsia" w:hAnsiTheme="minorHAnsi" w:cstheme="minorBidi"/>
          <w:sz w:val="22"/>
          <w:szCs w:val="22"/>
        </w:rPr>
      </w:pPr>
      <w:hyperlink w:anchor="_Toc178597748" w:history="1">
        <w:r w:rsidR="007261FA" w:rsidRPr="001D74F6">
          <w:rPr>
            <w:rStyle w:val="Lienhypertexte"/>
          </w:rPr>
          <w:t>5.2.5</w:t>
        </w:r>
        <w:r w:rsidR="007261FA">
          <w:rPr>
            <w:rFonts w:asciiTheme="minorHAnsi" w:eastAsiaTheme="minorEastAsia" w:hAnsiTheme="minorHAnsi" w:cstheme="minorBidi"/>
            <w:sz w:val="22"/>
            <w:szCs w:val="22"/>
          </w:rPr>
          <w:tab/>
        </w:r>
        <w:r w:rsidR="007261FA" w:rsidRPr="001D74F6">
          <w:rPr>
            <w:rStyle w:val="Lienhypertexte"/>
          </w:rPr>
          <w:t>Messgenauigkeit</w:t>
        </w:r>
        <w:r w:rsidR="007261FA">
          <w:rPr>
            <w:webHidden/>
          </w:rPr>
          <w:tab/>
        </w:r>
        <w:r w:rsidR="007261FA">
          <w:rPr>
            <w:webHidden/>
          </w:rPr>
          <w:fldChar w:fldCharType="begin"/>
        </w:r>
        <w:r w:rsidR="007261FA">
          <w:rPr>
            <w:webHidden/>
          </w:rPr>
          <w:instrText xml:space="preserve"> PAGEREF _Toc178597748 \h </w:instrText>
        </w:r>
        <w:r w:rsidR="007261FA">
          <w:rPr>
            <w:webHidden/>
          </w:rPr>
        </w:r>
        <w:r w:rsidR="007261FA">
          <w:rPr>
            <w:webHidden/>
          </w:rPr>
          <w:fldChar w:fldCharType="separate"/>
        </w:r>
        <w:r w:rsidR="007261FA">
          <w:rPr>
            <w:webHidden/>
          </w:rPr>
          <w:t>8</w:t>
        </w:r>
        <w:r w:rsidR="007261FA">
          <w:rPr>
            <w:webHidden/>
          </w:rPr>
          <w:fldChar w:fldCharType="end"/>
        </w:r>
      </w:hyperlink>
    </w:p>
    <w:p w14:paraId="09891727" w14:textId="150D634C" w:rsidR="007261FA" w:rsidRDefault="00000000">
      <w:pPr>
        <w:pStyle w:val="TM3"/>
        <w:rPr>
          <w:rFonts w:asciiTheme="minorHAnsi" w:eastAsiaTheme="minorEastAsia" w:hAnsiTheme="minorHAnsi" w:cstheme="minorBidi"/>
          <w:sz w:val="22"/>
          <w:szCs w:val="22"/>
        </w:rPr>
      </w:pPr>
      <w:hyperlink w:anchor="_Toc178597749" w:history="1">
        <w:r w:rsidR="007261FA" w:rsidRPr="001D74F6">
          <w:rPr>
            <w:rStyle w:val="Lienhypertexte"/>
          </w:rPr>
          <w:t>5.2.6</w:t>
        </w:r>
        <w:r w:rsidR="007261FA">
          <w:rPr>
            <w:rFonts w:asciiTheme="minorHAnsi" w:eastAsiaTheme="minorEastAsia" w:hAnsiTheme="minorHAnsi" w:cstheme="minorBidi"/>
            <w:sz w:val="22"/>
            <w:szCs w:val="22"/>
          </w:rPr>
          <w:tab/>
        </w:r>
        <w:r w:rsidR="007261FA" w:rsidRPr="001D74F6">
          <w:rPr>
            <w:rStyle w:val="Lienhypertexte"/>
          </w:rPr>
          <w:t>Vollständigkeit</w:t>
        </w:r>
        <w:r w:rsidR="007261FA">
          <w:rPr>
            <w:webHidden/>
          </w:rPr>
          <w:tab/>
        </w:r>
        <w:r w:rsidR="007261FA">
          <w:rPr>
            <w:webHidden/>
          </w:rPr>
          <w:fldChar w:fldCharType="begin"/>
        </w:r>
        <w:r w:rsidR="007261FA">
          <w:rPr>
            <w:webHidden/>
          </w:rPr>
          <w:instrText xml:space="preserve"> PAGEREF _Toc178597749 \h </w:instrText>
        </w:r>
        <w:r w:rsidR="007261FA">
          <w:rPr>
            <w:webHidden/>
          </w:rPr>
        </w:r>
        <w:r w:rsidR="007261FA">
          <w:rPr>
            <w:webHidden/>
          </w:rPr>
          <w:fldChar w:fldCharType="separate"/>
        </w:r>
        <w:r w:rsidR="007261FA">
          <w:rPr>
            <w:webHidden/>
          </w:rPr>
          <w:t>8</w:t>
        </w:r>
        <w:r w:rsidR="007261FA">
          <w:rPr>
            <w:webHidden/>
          </w:rPr>
          <w:fldChar w:fldCharType="end"/>
        </w:r>
      </w:hyperlink>
    </w:p>
    <w:p w14:paraId="6B49E5E4" w14:textId="24A50623" w:rsidR="007261FA" w:rsidRDefault="00000000">
      <w:pPr>
        <w:pStyle w:val="TM3"/>
        <w:rPr>
          <w:rFonts w:asciiTheme="minorHAnsi" w:eastAsiaTheme="minorEastAsia" w:hAnsiTheme="minorHAnsi" w:cstheme="minorBidi"/>
          <w:sz w:val="22"/>
          <w:szCs w:val="22"/>
        </w:rPr>
      </w:pPr>
      <w:hyperlink w:anchor="_Toc178597750" w:history="1">
        <w:r w:rsidR="007261FA" w:rsidRPr="001D74F6">
          <w:rPr>
            <w:rStyle w:val="Lienhypertexte"/>
          </w:rPr>
          <w:t>5.2.7</w:t>
        </w:r>
        <w:r w:rsidR="007261FA">
          <w:rPr>
            <w:rFonts w:asciiTheme="minorHAnsi" w:eastAsiaTheme="minorEastAsia" w:hAnsiTheme="minorHAnsi" w:cstheme="minorBidi"/>
            <w:sz w:val="22"/>
            <w:szCs w:val="22"/>
          </w:rPr>
          <w:tab/>
        </w:r>
        <w:r w:rsidR="007261FA" w:rsidRPr="001D74F6">
          <w:rPr>
            <w:rStyle w:val="Lienhypertexte"/>
          </w:rPr>
          <w:t>Lieferung</w:t>
        </w:r>
        <w:r w:rsidR="007261FA">
          <w:rPr>
            <w:webHidden/>
          </w:rPr>
          <w:tab/>
        </w:r>
        <w:r w:rsidR="007261FA">
          <w:rPr>
            <w:webHidden/>
          </w:rPr>
          <w:fldChar w:fldCharType="begin"/>
        </w:r>
        <w:r w:rsidR="007261FA">
          <w:rPr>
            <w:webHidden/>
          </w:rPr>
          <w:instrText xml:space="preserve"> PAGEREF _Toc178597750 \h </w:instrText>
        </w:r>
        <w:r w:rsidR="007261FA">
          <w:rPr>
            <w:webHidden/>
          </w:rPr>
        </w:r>
        <w:r w:rsidR="007261FA">
          <w:rPr>
            <w:webHidden/>
          </w:rPr>
          <w:fldChar w:fldCharType="separate"/>
        </w:r>
        <w:r w:rsidR="007261FA">
          <w:rPr>
            <w:webHidden/>
          </w:rPr>
          <w:t>9</w:t>
        </w:r>
        <w:r w:rsidR="007261FA">
          <w:rPr>
            <w:webHidden/>
          </w:rPr>
          <w:fldChar w:fldCharType="end"/>
        </w:r>
      </w:hyperlink>
    </w:p>
    <w:p w14:paraId="0D055AE9" w14:textId="19EE7753" w:rsidR="007261FA" w:rsidRDefault="00000000">
      <w:pPr>
        <w:pStyle w:val="TM3"/>
        <w:rPr>
          <w:rFonts w:asciiTheme="minorHAnsi" w:eastAsiaTheme="minorEastAsia" w:hAnsiTheme="minorHAnsi" w:cstheme="minorBidi"/>
          <w:sz w:val="22"/>
          <w:szCs w:val="22"/>
        </w:rPr>
      </w:pPr>
      <w:hyperlink w:anchor="_Toc178597751" w:history="1">
        <w:r w:rsidR="007261FA" w:rsidRPr="001D74F6">
          <w:rPr>
            <w:rStyle w:val="Lienhypertexte"/>
          </w:rPr>
          <w:t>5.2.8</w:t>
        </w:r>
        <w:r w:rsidR="007261FA">
          <w:rPr>
            <w:rFonts w:asciiTheme="minorHAnsi" w:eastAsiaTheme="minorEastAsia" w:hAnsiTheme="minorHAnsi" w:cstheme="minorBidi"/>
            <w:sz w:val="22"/>
            <w:szCs w:val="22"/>
          </w:rPr>
          <w:tab/>
        </w:r>
        <w:r w:rsidR="007261FA" w:rsidRPr="001D74F6">
          <w:rPr>
            <w:rStyle w:val="Lienhypertexte"/>
          </w:rPr>
          <w:t>Abnahme</w:t>
        </w:r>
        <w:r w:rsidR="007261FA">
          <w:rPr>
            <w:webHidden/>
          </w:rPr>
          <w:tab/>
        </w:r>
        <w:r w:rsidR="007261FA">
          <w:rPr>
            <w:webHidden/>
          </w:rPr>
          <w:fldChar w:fldCharType="begin"/>
        </w:r>
        <w:r w:rsidR="007261FA">
          <w:rPr>
            <w:webHidden/>
          </w:rPr>
          <w:instrText xml:space="preserve"> PAGEREF _Toc178597751 \h </w:instrText>
        </w:r>
        <w:r w:rsidR="007261FA">
          <w:rPr>
            <w:webHidden/>
          </w:rPr>
        </w:r>
        <w:r w:rsidR="007261FA">
          <w:rPr>
            <w:webHidden/>
          </w:rPr>
          <w:fldChar w:fldCharType="separate"/>
        </w:r>
        <w:r w:rsidR="007261FA">
          <w:rPr>
            <w:webHidden/>
          </w:rPr>
          <w:t>9</w:t>
        </w:r>
        <w:r w:rsidR="007261FA">
          <w:rPr>
            <w:webHidden/>
          </w:rPr>
          <w:fldChar w:fldCharType="end"/>
        </w:r>
      </w:hyperlink>
    </w:p>
    <w:p w14:paraId="217D5285" w14:textId="686C9FED" w:rsidR="007261FA" w:rsidRDefault="00000000">
      <w:pPr>
        <w:pStyle w:val="TM2"/>
        <w:rPr>
          <w:rFonts w:asciiTheme="minorHAnsi" w:eastAsiaTheme="minorEastAsia" w:hAnsiTheme="minorHAnsi" w:cstheme="minorBidi"/>
          <w:b w:val="0"/>
          <w:sz w:val="22"/>
          <w:szCs w:val="22"/>
        </w:rPr>
      </w:pPr>
      <w:hyperlink w:anchor="_Toc178597752" w:history="1">
        <w:r w:rsidR="007261FA" w:rsidRPr="001D74F6">
          <w:rPr>
            <w:rStyle w:val="Lienhypertexte"/>
          </w:rPr>
          <w:t>5.3</w:t>
        </w:r>
        <w:r w:rsidR="007261FA">
          <w:rPr>
            <w:rFonts w:asciiTheme="minorHAnsi" w:eastAsiaTheme="minorEastAsia" w:hAnsiTheme="minorHAnsi" w:cstheme="minorBidi"/>
            <w:b w:val="0"/>
            <w:sz w:val="22"/>
            <w:szCs w:val="22"/>
          </w:rPr>
          <w:tab/>
        </w:r>
        <w:r w:rsidR="007261FA" w:rsidRPr="001D74F6">
          <w:rPr>
            <w:rStyle w:val="Lienhypertexte"/>
          </w:rPr>
          <w:t>Zugriff auf Rohdaten</w:t>
        </w:r>
        <w:r w:rsidR="007261FA">
          <w:rPr>
            <w:webHidden/>
          </w:rPr>
          <w:tab/>
        </w:r>
        <w:r w:rsidR="007261FA">
          <w:rPr>
            <w:webHidden/>
          </w:rPr>
          <w:fldChar w:fldCharType="begin"/>
        </w:r>
        <w:r w:rsidR="007261FA">
          <w:rPr>
            <w:webHidden/>
          </w:rPr>
          <w:instrText xml:space="preserve"> PAGEREF _Toc178597752 \h </w:instrText>
        </w:r>
        <w:r w:rsidR="007261FA">
          <w:rPr>
            <w:webHidden/>
          </w:rPr>
        </w:r>
        <w:r w:rsidR="007261FA">
          <w:rPr>
            <w:webHidden/>
          </w:rPr>
          <w:fldChar w:fldCharType="separate"/>
        </w:r>
        <w:r w:rsidR="007261FA">
          <w:rPr>
            <w:webHidden/>
          </w:rPr>
          <w:t>9</w:t>
        </w:r>
        <w:r w:rsidR="007261FA">
          <w:rPr>
            <w:webHidden/>
          </w:rPr>
          <w:fldChar w:fldCharType="end"/>
        </w:r>
      </w:hyperlink>
    </w:p>
    <w:p w14:paraId="5FD382CB" w14:textId="7ABAFE51" w:rsidR="007261FA" w:rsidRDefault="00000000">
      <w:pPr>
        <w:pStyle w:val="TM2"/>
        <w:rPr>
          <w:rFonts w:asciiTheme="minorHAnsi" w:eastAsiaTheme="minorEastAsia" w:hAnsiTheme="minorHAnsi" w:cstheme="minorBidi"/>
          <w:b w:val="0"/>
          <w:sz w:val="22"/>
          <w:szCs w:val="22"/>
        </w:rPr>
      </w:pPr>
      <w:hyperlink w:anchor="_Toc178597753" w:history="1">
        <w:r w:rsidR="007261FA" w:rsidRPr="001D74F6">
          <w:rPr>
            <w:rStyle w:val="Lienhypertexte"/>
          </w:rPr>
          <w:t>5.4</w:t>
        </w:r>
        <w:r w:rsidR="007261FA">
          <w:rPr>
            <w:rFonts w:asciiTheme="minorHAnsi" w:eastAsiaTheme="minorEastAsia" w:hAnsiTheme="minorHAnsi" w:cstheme="minorBidi"/>
            <w:b w:val="0"/>
            <w:sz w:val="22"/>
            <w:szCs w:val="22"/>
          </w:rPr>
          <w:tab/>
        </w:r>
        <w:r w:rsidR="007261FA" w:rsidRPr="001D74F6">
          <w:rPr>
            <w:rStyle w:val="Lienhypertexte"/>
          </w:rPr>
          <w:t>Qualifikation/Erfahrung</w:t>
        </w:r>
        <w:r w:rsidR="007261FA">
          <w:rPr>
            <w:webHidden/>
          </w:rPr>
          <w:tab/>
        </w:r>
        <w:r w:rsidR="007261FA">
          <w:rPr>
            <w:webHidden/>
          </w:rPr>
          <w:fldChar w:fldCharType="begin"/>
        </w:r>
        <w:r w:rsidR="007261FA">
          <w:rPr>
            <w:webHidden/>
          </w:rPr>
          <w:instrText xml:space="preserve"> PAGEREF _Toc178597753 \h </w:instrText>
        </w:r>
        <w:r w:rsidR="007261FA">
          <w:rPr>
            <w:webHidden/>
          </w:rPr>
        </w:r>
        <w:r w:rsidR="007261FA">
          <w:rPr>
            <w:webHidden/>
          </w:rPr>
          <w:fldChar w:fldCharType="separate"/>
        </w:r>
        <w:r w:rsidR="007261FA">
          <w:rPr>
            <w:webHidden/>
          </w:rPr>
          <w:t>9</w:t>
        </w:r>
        <w:r w:rsidR="007261FA">
          <w:rPr>
            <w:webHidden/>
          </w:rPr>
          <w:fldChar w:fldCharType="end"/>
        </w:r>
      </w:hyperlink>
    </w:p>
    <w:p w14:paraId="504D94B7" w14:textId="51E2E1B4" w:rsidR="007261FA" w:rsidRDefault="00000000">
      <w:pPr>
        <w:pStyle w:val="TM2"/>
        <w:rPr>
          <w:rFonts w:asciiTheme="minorHAnsi" w:eastAsiaTheme="minorEastAsia" w:hAnsiTheme="minorHAnsi" w:cstheme="minorBidi"/>
          <w:b w:val="0"/>
          <w:sz w:val="22"/>
          <w:szCs w:val="22"/>
        </w:rPr>
      </w:pPr>
      <w:hyperlink w:anchor="_Toc178597754" w:history="1">
        <w:r w:rsidR="007261FA" w:rsidRPr="001D74F6">
          <w:rPr>
            <w:rStyle w:val="Lienhypertexte"/>
          </w:rPr>
          <w:t>5.5</w:t>
        </w:r>
        <w:r w:rsidR="007261FA">
          <w:rPr>
            <w:rFonts w:asciiTheme="minorHAnsi" w:eastAsiaTheme="minorEastAsia" w:hAnsiTheme="minorHAnsi" w:cstheme="minorBidi"/>
            <w:b w:val="0"/>
            <w:sz w:val="22"/>
            <w:szCs w:val="22"/>
          </w:rPr>
          <w:tab/>
        </w:r>
        <w:r w:rsidR="007261FA" w:rsidRPr="001D74F6">
          <w:rPr>
            <w:rStyle w:val="Lienhypertexte"/>
          </w:rPr>
          <w:t>Projektsprache, Sprachkenntnisse</w:t>
        </w:r>
        <w:r w:rsidR="007261FA">
          <w:rPr>
            <w:webHidden/>
          </w:rPr>
          <w:tab/>
        </w:r>
        <w:r w:rsidR="007261FA">
          <w:rPr>
            <w:webHidden/>
          </w:rPr>
          <w:fldChar w:fldCharType="begin"/>
        </w:r>
        <w:r w:rsidR="007261FA">
          <w:rPr>
            <w:webHidden/>
          </w:rPr>
          <w:instrText xml:space="preserve"> PAGEREF _Toc178597754 \h </w:instrText>
        </w:r>
        <w:r w:rsidR="007261FA">
          <w:rPr>
            <w:webHidden/>
          </w:rPr>
        </w:r>
        <w:r w:rsidR="007261FA">
          <w:rPr>
            <w:webHidden/>
          </w:rPr>
          <w:fldChar w:fldCharType="separate"/>
        </w:r>
        <w:r w:rsidR="007261FA">
          <w:rPr>
            <w:webHidden/>
          </w:rPr>
          <w:t>10</w:t>
        </w:r>
        <w:r w:rsidR="007261FA">
          <w:rPr>
            <w:webHidden/>
          </w:rPr>
          <w:fldChar w:fldCharType="end"/>
        </w:r>
      </w:hyperlink>
    </w:p>
    <w:p w14:paraId="4B4F0AB2" w14:textId="41CF9C52" w:rsidR="007261FA" w:rsidRDefault="00000000">
      <w:pPr>
        <w:pStyle w:val="TM3"/>
        <w:rPr>
          <w:rFonts w:asciiTheme="minorHAnsi" w:eastAsiaTheme="minorEastAsia" w:hAnsiTheme="minorHAnsi" w:cstheme="minorBidi"/>
          <w:sz w:val="22"/>
          <w:szCs w:val="22"/>
        </w:rPr>
      </w:pPr>
      <w:hyperlink w:anchor="_Toc178597755" w:history="1">
        <w:r w:rsidR="007261FA" w:rsidRPr="001D74F6">
          <w:rPr>
            <w:rStyle w:val="Lienhypertexte"/>
          </w:rPr>
          <w:t>5.5.1</w:t>
        </w:r>
        <w:r w:rsidR="007261FA">
          <w:rPr>
            <w:rFonts w:asciiTheme="minorHAnsi" w:eastAsiaTheme="minorEastAsia" w:hAnsiTheme="minorHAnsi" w:cstheme="minorBidi"/>
            <w:sz w:val="22"/>
            <w:szCs w:val="22"/>
          </w:rPr>
          <w:tab/>
        </w:r>
        <w:r w:rsidR="007261FA" w:rsidRPr="001D74F6">
          <w:rPr>
            <w:rStyle w:val="Lienhypertexte"/>
          </w:rPr>
          <w:t>Sprache</w:t>
        </w:r>
        <w:r w:rsidR="007261FA">
          <w:rPr>
            <w:webHidden/>
          </w:rPr>
          <w:tab/>
        </w:r>
        <w:r w:rsidR="007261FA">
          <w:rPr>
            <w:webHidden/>
          </w:rPr>
          <w:fldChar w:fldCharType="begin"/>
        </w:r>
        <w:r w:rsidR="007261FA">
          <w:rPr>
            <w:webHidden/>
          </w:rPr>
          <w:instrText xml:space="preserve"> PAGEREF _Toc178597755 \h </w:instrText>
        </w:r>
        <w:r w:rsidR="007261FA">
          <w:rPr>
            <w:webHidden/>
          </w:rPr>
        </w:r>
        <w:r w:rsidR="007261FA">
          <w:rPr>
            <w:webHidden/>
          </w:rPr>
          <w:fldChar w:fldCharType="separate"/>
        </w:r>
        <w:r w:rsidR="007261FA">
          <w:rPr>
            <w:webHidden/>
          </w:rPr>
          <w:t>10</w:t>
        </w:r>
        <w:r w:rsidR="007261FA">
          <w:rPr>
            <w:webHidden/>
          </w:rPr>
          <w:fldChar w:fldCharType="end"/>
        </w:r>
      </w:hyperlink>
    </w:p>
    <w:p w14:paraId="325A1CD1" w14:textId="4DA591BD" w:rsidR="007261FA" w:rsidRDefault="00000000">
      <w:pPr>
        <w:pStyle w:val="TM3"/>
        <w:rPr>
          <w:rFonts w:asciiTheme="minorHAnsi" w:eastAsiaTheme="minorEastAsia" w:hAnsiTheme="minorHAnsi" w:cstheme="minorBidi"/>
          <w:sz w:val="22"/>
          <w:szCs w:val="22"/>
        </w:rPr>
      </w:pPr>
      <w:hyperlink w:anchor="_Toc178597756" w:history="1">
        <w:r w:rsidR="007261FA" w:rsidRPr="001D74F6">
          <w:rPr>
            <w:rStyle w:val="Lienhypertexte"/>
          </w:rPr>
          <w:t>5.5.2</w:t>
        </w:r>
        <w:r w:rsidR="007261FA">
          <w:rPr>
            <w:rFonts w:asciiTheme="minorHAnsi" w:eastAsiaTheme="minorEastAsia" w:hAnsiTheme="minorHAnsi" w:cstheme="minorBidi"/>
            <w:sz w:val="22"/>
            <w:szCs w:val="22"/>
          </w:rPr>
          <w:tab/>
        </w:r>
        <w:r w:rsidR="007261FA" w:rsidRPr="001D74F6">
          <w:rPr>
            <w:rStyle w:val="Lienhypertexte"/>
          </w:rPr>
          <w:t>Sprachkenntnisse</w:t>
        </w:r>
        <w:r w:rsidR="007261FA">
          <w:rPr>
            <w:webHidden/>
          </w:rPr>
          <w:tab/>
        </w:r>
        <w:r w:rsidR="007261FA">
          <w:rPr>
            <w:webHidden/>
          </w:rPr>
          <w:fldChar w:fldCharType="begin"/>
        </w:r>
        <w:r w:rsidR="007261FA">
          <w:rPr>
            <w:webHidden/>
          </w:rPr>
          <w:instrText xml:space="preserve"> PAGEREF _Toc178597756 \h </w:instrText>
        </w:r>
        <w:r w:rsidR="007261FA">
          <w:rPr>
            <w:webHidden/>
          </w:rPr>
        </w:r>
        <w:r w:rsidR="007261FA">
          <w:rPr>
            <w:webHidden/>
          </w:rPr>
          <w:fldChar w:fldCharType="separate"/>
        </w:r>
        <w:r w:rsidR="007261FA">
          <w:rPr>
            <w:webHidden/>
          </w:rPr>
          <w:t>10</w:t>
        </w:r>
        <w:r w:rsidR="007261FA">
          <w:rPr>
            <w:webHidden/>
          </w:rPr>
          <w:fldChar w:fldCharType="end"/>
        </w:r>
      </w:hyperlink>
    </w:p>
    <w:p w14:paraId="461042B6" w14:textId="20BF99D6" w:rsidR="007261FA" w:rsidRDefault="00000000">
      <w:pPr>
        <w:pStyle w:val="TM2"/>
        <w:rPr>
          <w:rFonts w:asciiTheme="minorHAnsi" w:eastAsiaTheme="minorEastAsia" w:hAnsiTheme="minorHAnsi" w:cstheme="minorBidi"/>
          <w:b w:val="0"/>
          <w:sz w:val="22"/>
          <w:szCs w:val="22"/>
        </w:rPr>
      </w:pPr>
      <w:hyperlink w:anchor="_Toc178597757" w:history="1">
        <w:r w:rsidR="007261FA" w:rsidRPr="001D74F6">
          <w:rPr>
            <w:rStyle w:val="Lienhypertexte"/>
          </w:rPr>
          <w:t>5.6</w:t>
        </w:r>
        <w:r w:rsidR="007261FA">
          <w:rPr>
            <w:rFonts w:asciiTheme="minorHAnsi" w:eastAsiaTheme="minorEastAsia" w:hAnsiTheme="minorHAnsi" w:cstheme="minorBidi"/>
            <w:b w:val="0"/>
            <w:sz w:val="22"/>
            <w:szCs w:val="22"/>
          </w:rPr>
          <w:tab/>
        </w:r>
        <w:r w:rsidR="007261FA" w:rsidRPr="001D74F6">
          <w:rPr>
            <w:rStyle w:val="Lienhypertexte"/>
          </w:rPr>
          <w:t>Verkehrsregelung</w:t>
        </w:r>
        <w:r w:rsidR="007261FA">
          <w:rPr>
            <w:webHidden/>
          </w:rPr>
          <w:tab/>
        </w:r>
        <w:r w:rsidR="007261FA">
          <w:rPr>
            <w:webHidden/>
          </w:rPr>
          <w:fldChar w:fldCharType="begin"/>
        </w:r>
        <w:r w:rsidR="007261FA">
          <w:rPr>
            <w:webHidden/>
          </w:rPr>
          <w:instrText xml:space="preserve"> PAGEREF _Toc178597757 \h </w:instrText>
        </w:r>
        <w:r w:rsidR="007261FA">
          <w:rPr>
            <w:webHidden/>
          </w:rPr>
        </w:r>
        <w:r w:rsidR="007261FA">
          <w:rPr>
            <w:webHidden/>
          </w:rPr>
          <w:fldChar w:fldCharType="separate"/>
        </w:r>
        <w:r w:rsidR="007261FA">
          <w:rPr>
            <w:webHidden/>
          </w:rPr>
          <w:t>10</w:t>
        </w:r>
        <w:r w:rsidR="007261FA">
          <w:rPr>
            <w:webHidden/>
          </w:rPr>
          <w:fldChar w:fldCharType="end"/>
        </w:r>
      </w:hyperlink>
    </w:p>
    <w:p w14:paraId="78DC1036" w14:textId="514982EE" w:rsidR="007261FA" w:rsidRDefault="00000000">
      <w:pPr>
        <w:pStyle w:val="TM2"/>
        <w:rPr>
          <w:rFonts w:asciiTheme="minorHAnsi" w:eastAsiaTheme="minorEastAsia" w:hAnsiTheme="minorHAnsi" w:cstheme="minorBidi"/>
          <w:b w:val="0"/>
          <w:sz w:val="22"/>
          <w:szCs w:val="22"/>
        </w:rPr>
      </w:pPr>
      <w:hyperlink w:anchor="_Toc178597758" w:history="1">
        <w:r w:rsidR="007261FA" w:rsidRPr="001D74F6">
          <w:rPr>
            <w:rStyle w:val="Lienhypertexte"/>
          </w:rPr>
          <w:t>5.7</w:t>
        </w:r>
        <w:r w:rsidR="007261FA">
          <w:rPr>
            <w:rFonts w:asciiTheme="minorHAnsi" w:eastAsiaTheme="minorEastAsia" w:hAnsiTheme="minorHAnsi" w:cstheme="minorBidi"/>
            <w:b w:val="0"/>
            <w:sz w:val="22"/>
            <w:szCs w:val="22"/>
          </w:rPr>
          <w:tab/>
        </w:r>
        <w:r w:rsidR="007261FA" w:rsidRPr="001D74F6">
          <w:rPr>
            <w:rStyle w:val="Lienhypertexte"/>
          </w:rPr>
          <w:t>Projektmanagement</w:t>
        </w:r>
        <w:r w:rsidR="007261FA">
          <w:rPr>
            <w:webHidden/>
          </w:rPr>
          <w:tab/>
        </w:r>
        <w:r w:rsidR="007261FA">
          <w:rPr>
            <w:webHidden/>
          </w:rPr>
          <w:fldChar w:fldCharType="begin"/>
        </w:r>
        <w:r w:rsidR="007261FA">
          <w:rPr>
            <w:webHidden/>
          </w:rPr>
          <w:instrText xml:space="preserve"> PAGEREF _Toc178597758 \h </w:instrText>
        </w:r>
        <w:r w:rsidR="007261FA">
          <w:rPr>
            <w:webHidden/>
          </w:rPr>
        </w:r>
        <w:r w:rsidR="007261FA">
          <w:rPr>
            <w:webHidden/>
          </w:rPr>
          <w:fldChar w:fldCharType="separate"/>
        </w:r>
        <w:r w:rsidR="007261FA">
          <w:rPr>
            <w:webHidden/>
          </w:rPr>
          <w:t>10</w:t>
        </w:r>
        <w:r w:rsidR="007261FA">
          <w:rPr>
            <w:webHidden/>
          </w:rPr>
          <w:fldChar w:fldCharType="end"/>
        </w:r>
      </w:hyperlink>
    </w:p>
    <w:p w14:paraId="2D66EE7D" w14:textId="08D5C2BC" w:rsidR="007261FA" w:rsidRDefault="00000000">
      <w:pPr>
        <w:pStyle w:val="TM3"/>
        <w:rPr>
          <w:rFonts w:asciiTheme="minorHAnsi" w:eastAsiaTheme="minorEastAsia" w:hAnsiTheme="minorHAnsi" w:cstheme="minorBidi"/>
          <w:sz w:val="22"/>
          <w:szCs w:val="22"/>
        </w:rPr>
      </w:pPr>
      <w:hyperlink w:anchor="_Toc178597759" w:history="1">
        <w:r w:rsidR="007261FA" w:rsidRPr="001D74F6">
          <w:rPr>
            <w:rStyle w:val="Lienhypertexte"/>
          </w:rPr>
          <w:t>5.7.1</w:t>
        </w:r>
        <w:r w:rsidR="007261FA">
          <w:rPr>
            <w:rFonts w:asciiTheme="minorHAnsi" w:eastAsiaTheme="minorEastAsia" w:hAnsiTheme="minorHAnsi" w:cstheme="minorBidi"/>
            <w:sz w:val="22"/>
            <w:szCs w:val="22"/>
          </w:rPr>
          <w:tab/>
        </w:r>
        <w:r w:rsidR="007261FA" w:rsidRPr="001D74F6">
          <w:rPr>
            <w:rStyle w:val="Lienhypertexte"/>
          </w:rPr>
          <w:t>Ziele</w:t>
        </w:r>
        <w:r w:rsidR="007261FA">
          <w:rPr>
            <w:webHidden/>
          </w:rPr>
          <w:tab/>
        </w:r>
        <w:r w:rsidR="007261FA">
          <w:rPr>
            <w:webHidden/>
          </w:rPr>
          <w:fldChar w:fldCharType="begin"/>
        </w:r>
        <w:r w:rsidR="007261FA">
          <w:rPr>
            <w:webHidden/>
          </w:rPr>
          <w:instrText xml:space="preserve"> PAGEREF _Toc178597759 \h </w:instrText>
        </w:r>
        <w:r w:rsidR="007261FA">
          <w:rPr>
            <w:webHidden/>
          </w:rPr>
        </w:r>
        <w:r w:rsidR="007261FA">
          <w:rPr>
            <w:webHidden/>
          </w:rPr>
          <w:fldChar w:fldCharType="separate"/>
        </w:r>
        <w:r w:rsidR="007261FA">
          <w:rPr>
            <w:webHidden/>
          </w:rPr>
          <w:t>10</w:t>
        </w:r>
        <w:r w:rsidR="007261FA">
          <w:rPr>
            <w:webHidden/>
          </w:rPr>
          <w:fldChar w:fldCharType="end"/>
        </w:r>
      </w:hyperlink>
    </w:p>
    <w:p w14:paraId="60D80973" w14:textId="50DE0EFE" w:rsidR="007261FA" w:rsidRDefault="00000000">
      <w:pPr>
        <w:pStyle w:val="TM3"/>
        <w:rPr>
          <w:rFonts w:asciiTheme="minorHAnsi" w:eastAsiaTheme="minorEastAsia" w:hAnsiTheme="minorHAnsi" w:cstheme="minorBidi"/>
          <w:sz w:val="22"/>
          <w:szCs w:val="22"/>
        </w:rPr>
      </w:pPr>
      <w:hyperlink w:anchor="_Toc178597760" w:history="1">
        <w:r w:rsidR="007261FA" w:rsidRPr="001D74F6">
          <w:rPr>
            <w:rStyle w:val="Lienhypertexte"/>
          </w:rPr>
          <w:t>5.7.2</w:t>
        </w:r>
        <w:r w:rsidR="007261FA">
          <w:rPr>
            <w:rFonts w:asciiTheme="minorHAnsi" w:eastAsiaTheme="minorEastAsia" w:hAnsiTheme="minorHAnsi" w:cstheme="minorBidi"/>
            <w:sz w:val="22"/>
            <w:szCs w:val="22"/>
          </w:rPr>
          <w:tab/>
        </w:r>
        <w:r w:rsidR="007261FA" w:rsidRPr="001D74F6">
          <w:rPr>
            <w:rStyle w:val="Lienhypertexte"/>
          </w:rPr>
          <w:t>Grundsätze</w:t>
        </w:r>
        <w:r w:rsidR="007261FA">
          <w:rPr>
            <w:webHidden/>
          </w:rPr>
          <w:tab/>
        </w:r>
        <w:r w:rsidR="007261FA">
          <w:rPr>
            <w:webHidden/>
          </w:rPr>
          <w:fldChar w:fldCharType="begin"/>
        </w:r>
        <w:r w:rsidR="007261FA">
          <w:rPr>
            <w:webHidden/>
          </w:rPr>
          <w:instrText xml:space="preserve"> PAGEREF _Toc178597760 \h </w:instrText>
        </w:r>
        <w:r w:rsidR="007261FA">
          <w:rPr>
            <w:webHidden/>
          </w:rPr>
        </w:r>
        <w:r w:rsidR="007261FA">
          <w:rPr>
            <w:webHidden/>
          </w:rPr>
          <w:fldChar w:fldCharType="separate"/>
        </w:r>
        <w:r w:rsidR="007261FA">
          <w:rPr>
            <w:webHidden/>
          </w:rPr>
          <w:t>10</w:t>
        </w:r>
        <w:r w:rsidR="007261FA">
          <w:rPr>
            <w:webHidden/>
          </w:rPr>
          <w:fldChar w:fldCharType="end"/>
        </w:r>
      </w:hyperlink>
    </w:p>
    <w:p w14:paraId="5AEF6B06" w14:textId="44391388" w:rsidR="007261FA" w:rsidRDefault="00000000">
      <w:pPr>
        <w:pStyle w:val="TM3"/>
        <w:rPr>
          <w:rFonts w:asciiTheme="minorHAnsi" w:eastAsiaTheme="minorEastAsia" w:hAnsiTheme="minorHAnsi" w:cstheme="minorBidi"/>
          <w:sz w:val="22"/>
          <w:szCs w:val="22"/>
        </w:rPr>
      </w:pPr>
      <w:hyperlink w:anchor="_Toc178597761" w:history="1">
        <w:r w:rsidR="007261FA" w:rsidRPr="001D74F6">
          <w:rPr>
            <w:rStyle w:val="Lienhypertexte"/>
          </w:rPr>
          <w:t>5.7.3</w:t>
        </w:r>
        <w:r w:rsidR="007261FA">
          <w:rPr>
            <w:rFonts w:asciiTheme="minorHAnsi" w:eastAsiaTheme="minorEastAsia" w:hAnsiTheme="minorHAnsi" w:cstheme="minorBidi"/>
            <w:sz w:val="22"/>
            <w:szCs w:val="22"/>
          </w:rPr>
          <w:tab/>
        </w:r>
        <w:r w:rsidR="007261FA" w:rsidRPr="001D74F6">
          <w:rPr>
            <w:rStyle w:val="Lienhypertexte"/>
          </w:rPr>
          <w:t>Leistungen</w:t>
        </w:r>
        <w:r w:rsidR="007261FA">
          <w:rPr>
            <w:webHidden/>
          </w:rPr>
          <w:tab/>
        </w:r>
        <w:r w:rsidR="007261FA">
          <w:rPr>
            <w:webHidden/>
          </w:rPr>
          <w:fldChar w:fldCharType="begin"/>
        </w:r>
        <w:r w:rsidR="007261FA">
          <w:rPr>
            <w:webHidden/>
          </w:rPr>
          <w:instrText xml:space="preserve"> PAGEREF _Toc178597761 \h </w:instrText>
        </w:r>
        <w:r w:rsidR="007261FA">
          <w:rPr>
            <w:webHidden/>
          </w:rPr>
        </w:r>
        <w:r w:rsidR="007261FA">
          <w:rPr>
            <w:webHidden/>
          </w:rPr>
          <w:fldChar w:fldCharType="separate"/>
        </w:r>
        <w:r w:rsidR="007261FA">
          <w:rPr>
            <w:webHidden/>
          </w:rPr>
          <w:t>10</w:t>
        </w:r>
        <w:r w:rsidR="007261FA">
          <w:rPr>
            <w:webHidden/>
          </w:rPr>
          <w:fldChar w:fldCharType="end"/>
        </w:r>
      </w:hyperlink>
    </w:p>
    <w:p w14:paraId="2DE9B4C0" w14:textId="1F99E2AD" w:rsidR="007261FA" w:rsidRDefault="00000000">
      <w:pPr>
        <w:pStyle w:val="TM1"/>
        <w:rPr>
          <w:rFonts w:asciiTheme="minorHAnsi" w:eastAsiaTheme="minorEastAsia" w:hAnsiTheme="minorHAnsi" w:cstheme="minorBidi"/>
          <w:b w:val="0"/>
          <w:noProof/>
          <w:sz w:val="22"/>
          <w:szCs w:val="22"/>
        </w:rPr>
      </w:pPr>
      <w:hyperlink w:anchor="_Toc178597762" w:history="1">
        <w:r w:rsidR="007261FA" w:rsidRPr="001D74F6">
          <w:rPr>
            <w:rStyle w:val="Lienhypertexte"/>
            <w:noProof/>
          </w:rPr>
          <w:t>6</w:t>
        </w:r>
        <w:r w:rsidR="007261FA">
          <w:rPr>
            <w:rFonts w:asciiTheme="minorHAnsi" w:eastAsiaTheme="minorEastAsia" w:hAnsiTheme="minorHAnsi" w:cstheme="minorBidi"/>
            <w:b w:val="0"/>
            <w:noProof/>
            <w:sz w:val="22"/>
            <w:szCs w:val="22"/>
          </w:rPr>
          <w:tab/>
        </w:r>
        <w:r w:rsidR="007261FA" w:rsidRPr="001D74F6">
          <w:rPr>
            <w:rStyle w:val="Lienhypertexte"/>
            <w:noProof/>
          </w:rPr>
          <w:t>Aufwandschätzung</w:t>
        </w:r>
        <w:r w:rsidR="007261FA">
          <w:rPr>
            <w:noProof/>
            <w:webHidden/>
          </w:rPr>
          <w:tab/>
        </w:r>
        <w:r w:rsidR="007261FA">
          <w:rPr>
            <w:noProof/>
            <w:webHidden/>
          </w:rPr>
          <w:fldChar w:fldCharType="begin"/>
        </w:r>
        <w:r w:rsidR="007261FA">
          <w:rPr>
            <w:noProof/>
            <w:webHidden/>
          </w:rPr>
          <w:instrText xml:space="preserve"> PAGEREF _Toc178597762 \h </w:instrText>
        </w:r>
        <w:r w:rsidR="007261FA">
          <w:rPr>
            <w:noProof/>
            <w:webHidden/>
          </w:rPr>
        </w:r>
        <w:r w:rsidR="007261FA">
          <w:rPr>
            <w:noProof/>
            <w:webHidden/>
          </w:rPr>
          <w:fldChar w:fldCharType="separate"/>
        </w:r>
        <w:r w:rsidR="007261FA">
          <w:rPr>
            <w:noProof/>
            <w:webHidden/>
          </w:rPr>
          <w:t>11</w:t>
        </w:r>
        <w:r w:rsidR="007261FA">
          <w:rPr>
            <w:noProof/>
            <w:webHidden/>
          </w:rPr>
          <w:fldChar w:fldCharType="end"/>
        </w:r>
      </w:hyperlink>
    </w:p>
    <w:p w14:paraId="79C7EEFB" w14:textId="10831F6E" w:rsidR="007261FA" w:rsidRDefault="00000000">
      <w:pPr>
        <w:pStyle w:val="TM1"/>
        <w:rPr>
          <w:rFonts w:asciiTheme="minorHAnsi" w:eastAsiaTheme="minorEastAsia" w:hAnsiTheme="minorHAnsi" w:cstheme="minorBidi"/>
          <w:b w:val="0"/>
          <w:noProof/>
          <w:sz w:val="22"/>
          <w:szCs w:val="22"/>
        </w:rPr>
      </w:pPr>
      <w:hyperlink w:anchor="_Toc178597763" w:history="1">
        <w:r w:rsidR="007261FA" w:rsidRPr="001D74F6">
          <w:rPr>
            <w:rStyle w:val="Lienhypertexte"/>
            <w:noProof/>
          </w:rPr>
          <w:t>7</w:t>
        </w:r>
        <w:r w:rsidR="007261FA">
          <w:rPr>
            <w:rFonts w:asciiTheme="minorHAnsi" w:eastAsiaTheme="minorEastAsia" w:hAnsiTheme="minorHAnsi" w:cstheme="minorBidi"/>
            <w:b w:val="0"/>
            <w:noProof/>
            <w:sz w:val="22"/>
            <w:szCs w:val="22"/>
          </w:rPr>
          <w:tab/>
        </w:r>
        <w:r w:rsidR="007261FA" w:rsidRPr="001D74F6">
          <w:rPr>
            <w:rStyle w:val="Lienhypertexte"/>
            <w:noProof/>
          </w:rPr>
          <w:t>Beilagen</w:t>
        </w:r>
        <w:r w:rsidR="007261FA">
          <w:rPr>
            <w:noProof/>
            <w:webHidden/>
          </w:rPr>
          <w:tab/>
        </w:r>
        <w:r w:rsidR="007261FA">
          <w:rPr>
            <w:noProof/>
            <w:webHidden/>
          </w:rPr>
          <w:fldChar w:fldCharType="begin"/>
        </w:r>
        <w:r w:rsidR="007261FA">
          <w:rPr>
            <w:noProof/>
            <w:webHidden/>
          </w:rPr>
          <w:instrText xml:space="preserve"> PAGEREF _Toc178597763 \h </w:instrText>
        </w:r>
        <w:r w:rsidR="007261FA">
          <w:rPr>
            <w:noProof/>
            <w:webHidden/>
          </w:rPr>
        </w:r>
        <w:r w:rsidR="007261FA">
          <w:rPr>
            <w:noProof/>
            <w:webHidden/>
          </w:rPr>
          <w:fldChar w:fldCharType="separate"/>
        </w:r>
        <w:r w:rsidR="007261FA">
          <w:rPr>
            <w:noProof/>
            <w:webHidden/>
          </w:rPr>
          <w:t>11</w:t>
        </w:r>
        <w:r w:rsidR="007261FA">
          <w:rPr>
            <w:noProof/>
            <w:webHidden/>
          </w:rPr>
          <w:fldChar w:fldCharType="end"/>
        </w:r>
      </w:hyperlink>
    </w:p>
    <w:p w14:paraId="4C6FA78A" w14:textId="06280D19" w:rsidR="00027718" w:rsidRPr="001E4BF4" w:rsidRDefault="004E1896" w:rsidP="006B4AA3">
      <w:r w:rsidRPr="001E4BF4">
        <w:rPr>
          <w:b/>
          <w:sz w:val="24"/>
        </w:rPr>
        <w:fldChar w:fldCharType="end"/>
      </w:r>
    </w:p>
    <w:p w14:paraId="727B3F7B" w14:textId="77777777" w:rsidR="00027718" w:rsidRPr="001E4BF4" w:rsidRDefault="00027718" w:rsidP="00624F83">
      <w:pPr>
        <w:pStyle w:val="Titre1"/>
      </w:pPr>
      <w:r w:rsidRPr="001E4BF4">
        <w:br w:type="page"/>
      </w:r>
      <w:bookmarkStart w:id="4" w:name="_Toc220203015"/>
      <w:bookmarkStart w:id="5" w:name="_Toc178597723"/>
      <w:r w:rsidRPr="001E4BF4">
        <w:t>Zusammenfassung</w:t>
      </w:r>
      <w:bookmarkEnd w:id="4"/>
      <w:bookmarkEnd w:id="5"/>
    </w:p>
    <w:p w14:paraId="7D3F5687" w14:textId="19327ACB" w:rsidR="00FA1E5E" w:rsidRPr="00317741" w:rsidRDefault="00E82364" w:rsidP="00033836">
      <w:pPr>
        <w:pStyle w:val="StandardText"/>
      </w:pPr>
      <w:r>
        <w:t>Das</w:t>
      </w:r>
      <w:r w:rsidR="00A377E5" w:rsidRPr="00496F51">
        <w:t xml:space="preserve"> ASTRA </w:t>
      </w:r>
      <w:r w:rsidR="006D7785" w:rsidRPr="00496F51">
        <w:t xml:space="preserve">erfasst </w:t>
      </w:r>
      <w:r w:rsidR="00692820">
        <w:t xml:space="preserve">auf den Nationalstrassen </w:t>
      </w:r>
      <w:r w:rsidR="00AA50FE" w:rsidRPr="00317741">
        <w:t>und den dazugehörenden Anschlüssen</w:t>
      </w:r>
      <w:r w:rsidR="00AA50FE">
        <w:t xml:space="preserve"> </w:t>
      </w:r>
      <w:r w:rsidR="00C970D0">
        <w:t xml:space="preserve">den Zustand der Fahrbahnen </w:t>
      </w:r>
      <w:r w:rsidR="006D7785" w:rsidRPr="00496F51">
        <w:t>im 5-Jahres-Rhythmus. Die nächste Kampagne ist auf die Jahr</w:t>
      </w:r>
      <w:r w:rsidR="00EF5A90" w:rsidRPr="00496F51">
        <w:t>e</w:t>
      </w:r>
      <w:r w:rsidR="006D7785" w:rsidRPr="00496F51">
        <w:t xml:space="preserve"> </w:t>
      </w:r>
      <w:r w:rsidRPr="00873925">
        <w:rPr>
          <w:color w:val="0000FF"/>
        </w:rPr>
        <w:t>[Jahr von bis, vierstellig]</w:t>
      </w:r>
      <w:r w:rsidR="006D7785" w:rsidRPr="00C970D0">
        <w:rPr>
          <w:color w:val="FF0000"/>
        </w:rPr>
        <w:t xml:space="preserve"> </w:t>
      </w:r>
      <w:r w:rsidR="006D7785" w:rsidRPr="00496F51">
        <w:t>geplant</w:t>
      </w:r>
      <w:r w:rsidR="007E3E4D" w:rsidRPr="00496F51">
        <w:t xml:space="preserve">. </w:t>
      </w:r>
      <w:r w:rsidR="00AA50FE">
        <w:t xml:space="preserve">Diese Ausschreibung umfasst das </w:t>
      </w:r>
      <w:r w:rsidR="007E3E4D" w:rsidRPr="00496F51">
        <w:t xml:space="preserve">Streckennetz </w:t>
      </w:r>
      <w:r w:rsidR="00AA50FE" w:rsidRPr="00873925">
        <w:rPr>
          <w:color w:val="0000FF"/>
        </w:rPr>
        <w:t xml:space="preserve">der ganzen Schweiz | </w:t>
      </w:r>
      <w:r w:rsidRPr="00873925">
        <w:rPr>
          <w:color w:val="0000FF"/>
        </w:rPr>
        <w:t>der Filiale [Name]</w:t>
      </w:r>
      <w:r w:rsidR="00AA50FE" w:rsidRPr="00873925">
        <w:rPr>
          <w:color w:val="0000FF"/>
        </w:rPr>
        <w:t xml:space="preserve"> | der Filialen [Namen]</w:t>
      </w:r>
      <w:r>
        <w:t xml:space="preserve"> </w:t>
      </w:r>
      <w:r w:rsidR="00AA50FE">
        <w:t>mit</w:t>
      </w:r>
      <w:r w:rsidR="006D7785" w:rsidRPr="00317741">
        <w:t xml:space="preserve"> </w:t>
      </w:r>
      <w:r w:rsidR="00AA50FE">
        <w:t xml:space="preserve">total </w:t>
      </w:r>
      <w:r w:rsidR="006D7785" w:rsidRPr="00317741">
        <w:t xml:space="preserve">ca. </w:t>
      </w:r>
      <w:r w:rsidRPr="00873925">
        <w:rPr>
          <w:color w:val="0000FF"/>
        </w:rPr>
        <w:t>[total km Fahrstreifen der gesamten Ausschreibung]</w:t>
      </w:r>
      <w:r w:rsidR="006D7785" w:rsidRPr="00317741">
        <w:t xml:space="preserve"> km Fahrstreifen. </w:t>
      </w:r>
      <w:r w:rsidR="00C07C47">
        <w:t xml:space="preserve">Das Mengengerüst und die Aufteilung auf die </w:t>
      </w:r>
      <w:r w:rsidR="00C07C47" w:rsidRPr="00C07C47">
        <w:t>Jahre ist im beiliegenden Mengengerüst ersichtlich</w:t>
      </w:r>
      <w:r w:rsidR="006D7785" w:rsidRPr="00C07C47">
        <w:t>.</w:t>
      </w:r>
      <w:r w:rsidR="00FA1E5E" w:rsidRPr="00C07C47">
        <w:t xml:space="preserve"> </w:t>
      </w:r>
      <w:r w:rsidR="006D7785" w:rsidRPr="00317741">
        <w:t>Für di</w:t>
      </w:r>
      <w:r w:rsidR="00092D07" w:rsidRPr="00317741">
        <w:t xml:space="preserve">ese </w:t>
      </w:r>
      <w:r w:rsidR="00C970D0" w:rsidRPr="00C970D0">
        <w:t>Zustandserhebungsk</w:t>
      </w:r>
      <w:r w:rsidR="00092D07" w:rsidRPr="00C970D0">
        <w:t xml:space="preserve">ampagne </w:t>
      </w:r>
      <w:r w:rsidR="00092D07" w:rsidRPr="00873925">
        <w:rPr>
          <w:color w:val="0000FF"/>
        </w:rPr>
        <w:t>beschafft</w:t>
      </w:r>
      <w:r w:rsidR="006D7785" w:rsidRPr="00873925">
        <w:rPr>
          <w:color w:val="0000FF"/>
        </w:rPr>
        <w:t xml:space="preserve"> </w:t>
      </w:r>
      <w:r w:rsidR="00692820" w:rsidRPr="00873925">
        <w:rPr>
          <w:color w:val="0000FF"/>
        </w:rPr>
        <w:t xml:space="preserve">das ASTRA </w:t>
      </w:r>
      <w:r w:rsidR="00C07C47" w:rsidRPr="00873925">
        <w:rPr>
          <w:color w:val="0000FF"/>
        </w:rPr>
        <w:t>|</w:t>
      </w:r>
      <w:r w:rsidR="00692820" w:rsidRPr="00873925">
        <w:rPr>
          <w:color w:val="0000FF"/>
        </w:rPr>
        <w:t xml:space="preserve"> </w:t>
      </w:r>
      <w:r w:rsidR="00C07C47" w:rsidRPr="00873925">
        <w:rPr>
          <w:color w:val="0000FF"/>
        </w:rPr>
        <w:t xml:space="preserve">beschafft </w:t>
      </w:r>
      <w:r w:rsidR="006D7785" w:rsidRPr="00873925">
        <w:rPr>
          <w:color w:val="0000FF"/>
        </w:rPr>
        <w:t xml:space="preserve">die </w:t>
      </w:r>
      <w:r w:rsidR="00092D07" w:rsidRPr="00873925">
        <w:rPr>
          <w:color w:val="0000FF"/>
        </w:rPr>
        <w:t xml:space="preserve">Filiale </w:t>
      </w:r>
      <w:r w:rsidR="00692820" w:rsidRPr="00873925">
        <w:rPr>
          <w:color w:val="0000FF"/>
        </w:rPr>
        <w:t>[Name]</w:t>
      </w:r>
      <w:r w:rsidR="00C07C47" w:rsidRPr="00873925">
        <w:rPr>
          <w:color w:val="0000FF"/>
        </w:rPr>
        <w:t xml:space="preserve"> | beschaffen die Filialen [Name]</w:t>
      </w:r>
      <w:r w:rsidR="00092D07" w:rsidRPr="00317741" w:rsidDel="003753A3">
        <w:t xml:space="preserve"> </w:t>
      </w:r>
      <w:r w:rsidR="006D7785" w:rsidRPr="00317741">
        <w:t>ein Unternehme</w:t>
      </w:r>
      <w:r w:rsidR="0089036C" w:rsidRPr="00317741">
        <w:t>n</w:t>
      </w:r>
      <w:r w:rsidR="006D7785" w:rsidRPr="00317741">
        <w:t xml:space="preserve">, </w:t>
      </w:r>
      <w:r w:rsidR="0089036C" w:rsidRPr="00317741">
        <w:t>das</w:t>
      </w:r>
      <w:r w:rsidR="006D7785" w:rsidRPr="00317741">
        <w:t xml:space="preserve"> diese </w:t>
      </w:r>
      <w:r w:rsidR="00C970D0">
        <w:t>Zustandserhebung durchführt</w:t>
      </w:r>
      <w:r w:rsidR="006D7785" w:rsidRPr="00317741">
        <w:t>.</w:t>
      </w:r>
    </w:p>
    <w:p w14:paraId="5119647A" w14:textId="4DFB4B0F" w:rsidR="00736982" w:rsidRPr="00692820" w:rsidRDefault="006D7785" w:rsidP="00033836">
      <w:pPr>
        <w:pStyle w:val="StandardText"/>
      </w:pPr>
      <w:r w:rsidRPr="00317741">
        <w:t>Die Aufnahmen erfolgen unter fliessendem Verkehr und dürfen auf Nationalstrassen der Klasse 1</w:t>
      </w:r>
      <w:r w:rsidR="007E3E4D" w:rsidRPr="00317741">
        <w:t>,</w:t>
      </w:r>
      <w:r w:rsidRPr="00317741">
        <w:t xml:space="preserve"> 2 </w:t>
      </w:r>
      <w:r w:rsidR="007E3E4D" w:rsidRPr="00317741">
        <w:t xml:space="preserve">und 3 </w:t>
      </w:r>
      <w:r w:rsidRPr="00317741">
        <w:t>keine Behinderungen mit sich bringen. Auf gewissen Strecken ist dadurch das Befahren in Stoss</w:t>
      </w:r>
      <w:r w:rsidRPr="00DC1574">
        <w:t xml:space="preserve">zeiten nicht erlaubt. </w:t>
      </w:r>
      <w:r w:rsidR="007E3E4D" w:rsidRPr="00DC1574">
        <w:t xml:space="preserve">Stosszeiten variieren </w:t>
      </w:r>
      <w:r w:rsidR="0008266D" w:rsidRPr="00DC1574">
        <w:t>in Abhängigkeit der Strecke und betroffen</w:t>
      </w:r>
      <w:r w:rsidR="00FA1E5E" w:rsidRPr="00DC1574">
        <w:t xml:space="preserve"> sind</w:t>
      </w:r>
      <w:r w:rsidR="007E3E4D" w:rsidRPr="00DC1574">
        <w:t xml:space="preserve"> </w:t>
      </w:r>
      <w:r w:rsidR="0008266D" w:rsidRPr="00DC1574">
        <w:t xml:space="preserve">hauptsächlich </w:t>
      </w:r>
      <w:r w:rsidR="00FA1E5E" w:rsidRPr="00DC1574">
        <w:t>die</w:t>
      </w:r>
      <w:r w:rsidR="007E3E4D" w:rsidRPr="00DC1574">
        <w:t xml:space="preserve"> Morgen</w:t>
      </w:r>
      <w:r w:rsidR="0008266D" w:rsidRPr="00DC1574">
        <w:t>-</w:t>
      </w:r>
      <w:r w:rsidR="007E3E4D" w:rsidRPr="00DC1574">
        <w:t xml:space="preserve"> und Abendstunden. </w:t>
      </w:r>
      <w:r w:rsidR="00692820" w:rsidRPr="00DC1574">
        <w:t>Auf einzelnen Strecken</w:t>
      </w:r>
      <w:r w:rsidR="00F135B5" w:rsidRPr="00DC1574">
        <w:t xml:space="preserve"> </w:t>
      </w:r>
      <w:r w:rsidR="007E3E4D" w:rsidRPr="00DC1574">
        <w:t xml:space="preserve">gibt es </w:t>
      </w:r>
      <w:r w:rsidR="00C970D0" w:rsidRPr="00DC1574">
        <w:t xml:space="preserve">auch </w:t>
      </w:r>
      <w:r w:rsidR="00F135B5" w:rsidRPr="00DC1574">
        <w:t xml:space="preserve">tagsüber </w:t>
      </w:r>
      <w:r w:rsidR="00C16FB7" w:rsidRPr="00DC1574">
        <w:t xml:space="preserve">häufig </w:t>
      </w:r>
      <w:r w:rsidR="00F135B5" w:rsidRPr="00DC1574">
        <w:t>stockenden Ver</w:t>
      </w:r>
      <w:r w:rsidR="00F135B5" w:rsidRPr="00692820">
        <w:t xml:space="preserve">kehr aufgrund der grossen </w:t>
      </w:r>
      <w:r w:rsidR="00C16FB7" w:rsidRPr="00692820">
        <w:t>V</w:t>
      </w:r>
      <w:r w:rsidR="00F135B5" w:rsidRPr="00692820">
        <w:t>erkehrsmenge.</w:t>
      </w:r>
    </w:p>
    <w:p w14:paraId="01E77B33" w14:textId="4236520E" w:rsidR="00FA1E5E" w:rsidRPr="00317741" w:rsidRDefault="00736982" w:rsidP="00033836">
      <w:pPr>
        <w:pStyle w:val="StandardText"/>
      </w:pPr>
      <w:r>
        <w:t>Die zu befahrenden Strecken sind</w:t>
      </w:r>
      <w:r w:rsidRPr="00317741">
        <w:t xml:space="preserve"> im Mengengerüst definiert</w:t>
      </w:r>
      <w:r>
        <w:t xml:space="preserve">. </w:t>
      </w:r>
      <w:r w:rsidR="00A46352" w:rsidRPr="00736982">
        <w:t>Bei der Befahrung müssen geplante</w:t>
      </w:r>
      <w:r>
        <w:t>,</w:t>
      </w:r>
      <w:r w:rsidR="00A46352" w:rsidRPr="00736982">
        <w:t xml:space="preserve"> temporäre Sperrungen vermieden werden. Dazu sind die Befahrungen eng mit </w:t>
      </w:r>
      <w:r w:rsidR="0079444C" w:rsidRPr="00873925">
        <w:rPr>
          <w:color w:val="0000FF"/>
        </w:rPr>
        <w:t xml:space="preserve">den Filialen | </w:t>
      </w:r>
      <w:r w:rsidR="00A46352" w:rsidRPr="00873925">
        <w:rPr>
          <w:color w:val="0000FF"/>
        </w:rPr>
        <w:t xml:space="preserve">der Filiale </w:t>
      </w:r>
      <w:r w:rsidR="00A46352" w:rsidRPr="00736982">
        <w:t>bzw. den Gebietseinheiten abzustimmen.</w:t>
      </w:r>
    </w:p>
    <w:p w14:paraId="1D40E35F" w14:textId="535BDE98" w:rsidR="006D7785" w:rsidRPr="00496F51" w:rsidRDefault="006D7785" w:rsidP="00033836">
      <w:pPr>
        <w:pStyle w:val="StandardText"/>
      </w:pPr>
      <w:r w:rsidRPr="00496F51">
        <w:t>Bei den Messfahrten werden folgende Daten erhoben: Oberflächenschäden</w:t>
      </w:r>
      <w:r w:rsidR="00A46352">
        <w:t xml:space="preserve"> RISS, AUS und FLI</w:t>
      </w:r>
      <w:r w:rsidRPr="00496F51">
        <w:t>, Längsebenheit</w:t>
      </w:r>
      <w:r w:rsidR="00FA1E5E" w:rsidRPr="00496F51">
        <w:t xml:space="preserve"> </w:t>
      </w:r>
      <w:r w:rsidR="00A46352">
        <w:t>I2, IRI und NBO</w:t>
      </w:r>
      <w:r w:rsidRPr="00496F51">
        <w:t>, Querebenheit</w:t>
      </w:r>
      <w:r w:rsidR="00A46352">
        <w:t xml:space="preserve"> I3 und WT</w:t>
      </w:r>
      <w:r w:rsidRPr="00496F51">
        <w:t>, Griffigkeit</w:t>
      </w:r>
      <w:r w:rsidR="00A46352">
        <w:t xml:space="preserve"> I4</w:t>
      </w:r>
      <w:r w:rsidRPr="00496F51">
        <w:t xml:space="preserve">, </w:t>
      </w:r>
      <w:r w:rsidR="00CF642F" w:rsidRPr="00C970D0">
        <w:t xml:space="preserve">Quer- und Längsneigung, </w:t>
      </w:r>
      <w:r w:rsidRPr="00C970D0">
        <w:t xml:space="preserve">sowie </w:t>
      </w:r>
      <w:r w:rsidRPr="00C970D0">
        <w:rPr>
          <w:bCs/>
        </w:rPr>
        <w:t xml:space="preserve">Geometrie und </w:t>
      </w:r>
      <w:r w:rsidRPr="00496F51">
        <w:rPr>
          <w:bCs/>
        </w:rPr>
        <w:t>Nutzung</w:t>
      </w:r>
      <w:r w:rsidR="00035523" w:rsidRPr="00496F51">
        <w:rPr>
          <w:bCs/>
        </w:rPr>
        <w:t>.</w:t>
      </w:r>
    </w:p>
    <w:p w14:paraId="5D5F77FF" w14:textId="08D7A279" w:rsidR="006D7785" w:rsidRPr="001E4BF4" w:rsidRDefault="006D7785" w:rsidP="00BD62F1">
      <w:pPr>
        <w:pStyle w:val="StandardText"/>
      </w:pPr>
      <w:r w:rsidRPr="001E4BF4">
        <w:t>Die Daten sind an</w:t>
      </w:r>
      <w:r w:rsidR="00A46352">
        <w:t>s</w:t>
      </w:r>
      <w:r w:rsidRPr="001E4BF4">
        <w:t xml:space="preserve"> RBBS geknüpft und so eindeutig referenziert.</w:t>
      </w:r>
      <w:r w:rsidR="00FA1E5E" w:rsidRPr="001E4BF4">
        <w:t xml:space="preserve"> </w:t>
      </w:r>
      <w:r w:rsidRPr="001E4BF4">
        <w:t>Die Daten werden anschliessend über die Interlis-Schnittstelle in die Fachapplikation TRA importiert.</w:t>
      </w:r>
    </w:p>
    <w:p w14:paraId="328B4C3A" w14:textId="77777777" w:rsidR="00027718" w:rsidRPr="001E4BF4" w:rsidRDefault="009965CA" w:rsidP="00624F83">
      <w:pPr>
        <w:pStyle w:val="Titre1"/>
      </w:pPr>
      <w:r w:rsidRPr="001E4BF4">
        <w:rPr>
          <w:color w:val="0000FF"/>
        </w:rPr>
        <w:br w:type="page"/>
      </w:r>
      <w:bookmarkStart w:id="6" w:name="_Toc178597724"/>
      <w:r w:rsidR="00027718" w:rsidRPr="001E4BF4">
        <w:t>Ausgangslage</w:t>
      </w:r>
      <w:bookmarkEnd w:id="6"/>
    </w:p>
    <w:p w14:paraId="24F817B3" w14:textId="77777777" w:rsidR="00027718" w:rsidRPr="001E4BF4" w:rsidRDefault="00027718" w:rsidP="00624F83">
      <w:pPr>
        <w:pStyle w:val="Titre2"/>
      </w:pPr>
      <w:bookmarkStart w:id="7" w:name="_Toc178597725"/>
      <w:r w:rsidRPr="001E4BF4">
        <w:t>Beweggründe</w:t>
      </w:r>
      <w:bookmarkEnd w:id="7"/>
    </w:p>
    <w:p w14:paraId="5F1BF86D" w14:textId="659C4960" w:rsidR="00A46352" w:rsidRDefault="00A46352" w:rsidP="00033836">
      <w:pPr>
        <w:pStyle w:val="StandardText"/>
      </w:pPr>
      <w:r>
        <w:t xml:space="preserve">Um die in der </w:t>
      </w:r>
      <w:r w:rsidR="00A4355E">
        <w:t xml:space="preserve">Richtlinie Zustandserhebung und -bewertung der Fahrbahn </w:t>
      </w:r>
      <w:r w:rsidR="00F032FA">
        <w:t>[</w:t>
      </w:r>
      <w:r w:rsidR="001A3E88">
        <w:t>B2</w:t>
      </w:r>
      <w:r w:rsidR="00F032FA">
        <w:t xml:space="preserve">] </w:t>
      </w:r>
      <w:r w:rsidR="00A4355E">
        <w:t>definierten Ziele erreichen zu können, müssen die Fahrbahnzustände alle 5 Jahre erhoben werden.</w:t>
      </w:r>
    </w:p>
    <w:p w14:paraId="34662703" w14:textId="0614D349" w:rsidR="006853AA" w:rsidRPr="001E4BF4" w:rsidRDefault="006853AA" w:rsidP="00033836">
      <w:pPr>
        <w:pStyle w:val="StandardText"/>
      </w:pPr>
      <w:r w:rsidRPr="001E4BF4">
        <w:t xml:space="preserve">Bei der vorliegenden Ausschreibung geht es um die kombinierte messtechnische Erhebung der </w:t>
      </w:r>
      <w:r w:rsidR="00A4355E">
        <w:t>Oberflächenschäden</w:t>
      </w:r>
      <w:r w:rsidRPr="001E4BF4">
        <w:t xml:space="preserve"> (</w:t>
      </w:r>
      <w:r w:rsidR="00A4355E">
        <w:t>RISS, AUS, FLI</w:t>
      </w:r>
      <w:r w:rsidRPr="001E4BF4">
        <w:t>), der Längsebenheit (I2</w:t>
      </w:r>
      <w:r w:rsidR="00A4355E">
        <w:t>, IRI, NBO</w:t>
      </w:r>
      <w:r w:rsidRPr="001E4BF4">
        <w:t>), der Querebenheit (I3</w:t>
      </w:r>
      <w:r w:rsidR="00A4355E">
        <w:t>, WT</w:t>
      </w:r>
      <w:r w:rsidRPr="001E4BF4">
        <w:t>)</w:t>
      </w:r>
      <w:r w:rsidR="00D22B80" w:rsidRPr="001E4BF4">
        <w:t xml:space="preserve"> und</w:t>
      </w:r>
      <w:r w:rsidRPr="001E4BF4">
        <w:t xml:space="preserve"> der Griffigkeit (I4).</w:t>
      </w:r>
    </w:p>
    <w:p w14:paraId="4DF36CFD" w14:textId="2FFFD97F" w:rsidR="002E04ED" w:rsidRPr="001E4BF4" w:rsidRDefault="002E04ED" w:rsidP="00033836">
      <w:pPr>
        <w:pStyle w:val="StandardText"/>
      </w:pPr>
      <w:r w:rsidRPr="001E4BF4">
        <w:t xml:space="preserve">Die Ausschreibung </w:t>
      </w:r>
      <w:r w:rsidR="00A4355E">
        <w:t>umfasst</w:t>
      </w:r>
      <w:r w:rsidRPr="001E4BF4">
        <w:t xml:space="preserve"> ausserdem</w:t>
      </w:r>
      <w:r w:rsidR="00BF17EC" w:rsidRPr="001E4BF4">
        <w:t xml:space="preserve"> </w:t>
      </w:r>
      <w:r w:rsidR="009851B4" w:rsidRPr="001E4BF4">
        <w:t xml:space="preserve">die </w:t>
      </w:r>
      <w:r w:rsidR="001B19D5" w:rsidRPr="00A4355E">
        <w:t xml:space="preserve">Erhebung der Quer- und Längsneigung und </w:t>
      </w:r>
      <w:r w:rsidRPr="00A4355E">
        <w:t xml:space="preserve">der Geometrie </w:t>
      </w:r>
      <w:r w:rsidRPr="001E4BF4">
        <w:t xml:space="preserve">und Nutzung </w:t>
      </w:r>
      <w:r w:rsidR="00565258" w:rsidRPr="001E4BF4">
        <w:t>der Fahrbahnen, damit</w:t>
      </w:r>
      <w:r w:rsidRPr="001E4BF4">
        <w:t xml:space="preserve"> </w:t>
      </w:r>
      <w:r w:rsidR="00565258" w:rsidRPr="001E4BF4">
        <w:t>diese</w:t>
      </w:r>
      <w:r w:rsidRPr="001E4BF4">
        <w:t xml:space="preserve"> </w:t>
      </w:r>
      <w:r w:rsidR="00A4355E">
        <w:t xml:space="preserve">Daten </w:t>
      </w:r>
      <w:r w:rsidRPr="001E4BF4">
        <w:t xml:space="preserve">in </w:t>
      </w:r>
      <w:r w:rsidR="00496F51">
        <w:t xml:space="preserve">der Fachapplikation </w:t>
      </w:r>
      <w:r w:rsidR="006C360D">
        <w:t>TRA</w:t>
      </w:r>
      <w:r w:rsidR="00565258" w:rsidRPr="001E4BF4">
        <w:t xml:space="preserve"> aktualisiert werden k</w:t>
      </w:r>
      <w:r w:rsidR="00A4355E">
        <w:t>önnen</w:t>
      </w:r>
      <w:r w:rsidR="00565258" w:rsidRPr="001E4BF4">
        <w:t>.</w:t>
      </w:r>
    </w:p>
    <w:p w14:paraId="0EA90A05" w14:textId="77777777" w:rsidR="008609B8" w:rsidRPr="001E4BF4" w:rsidRDefault="008609B8" w:rsidP="00033836">
      <w:pPr>
        <w:pStyle w:val="Titre2"/>
      </w:pPr>
      <w:bookmarkStart w:id="8" w:name="_Toc178597726"/>
      <w:r w:rsidRPr="00033836">
        <w:t>Grundlage</w:t>
      </w:r>
      <w:r w:rsidR="00E7423B" w:rsidRPr="001E4BF4">
        <w:t xml:space="preserve"> RBBS</w:t>
      </w:r>
      <w:bookmarkEnd w:id="8"/>
    </w:p>
    <w:p w14:paraId="05F208B5" w14:textId="49BB42C4" w:rsidR="00020BEB" w:rsidRPr="001E4BF4" w:rsidRDefault="00813621" w:rsidP="00033836">
      <w:pPr>
        <w:pStyle w:val="StandardText"/>
      </w:pPr>
      <w:r w:rsidRPr="001E4BF4">
        <w:t>Alle gelieferten</w:t>
      </w:r>
      <w:r w:rsidR="00D33253" w:rsidRPr="001E4BF4">
        <w:t xml:space="preserve"> Daten </w:t>
      </w:r>
      <w:r w:rsidR="00F032FA">
        <w:t>müssen</w:t>
      </w:r>
      <w:r w:rsidRPr="001E4BF4">
        <w:t xml:space="preserve"> auf das</w:t>
      </w:r>
      <w:r w:rsidR="00D33253" w:rsidRPr="001E4BF4">
        <w:t xml:space="preserve"> </w:t>
      </w:r>
      <w:r w:rsidR="005C537C" w:rsidRPr="001E4BF4">
        <w:t>räumliche Basis-Bezugssystem (</w:t>
      </w:r>
      <w:r w:rsidR="00D33253" w:rsidRPr="001E4BF4">
        <w:t>RBBS</w:t>
      </w:r>
      <w:r w:rsidR="005C537C" w:rsidRPr="001E4BF4">
        <w:t>) der Nationalstrassen</w:t>
      </w:r>
      <w:r w:rsidRPr="001E4BF4">
        <w:t xml:space="preserve"> referenziert</w:t>
      </w:r>
      <w:r w:rsidR="005C537C" w:rsidRPr="001E4BF4">
        <w:t xml:space="preserve"> werden</w:t>
      </w:r>
      <w:r w:rsidR="00F032FA">
        <w:t xml:space="preserve"> (siehe </w:t>
      </w:r>
      <w:r w:rsidR="001A3E88">
        <w:t xml:space="preserve">auch </w:t>
      </w:r>
      <w:r w:rsidR="00F032FA">
        <w:t>Beilage [B</w:t>
      </w:r>
      <w:r w:rsidR="001A3E88">
        <w:t>1</w:t>
      </w:r>
      <w:r w:rsidR="00F032FA">
        <w:t>])</w:t>
      </w:r>
      <w:r w:rsidR="00D33253" w:rsidRPr="001E4BF4">
        <w:t>.</w:t>
      </w:r>
      <w:r w:rsidR="005C537C" w:rsidRPr="001E4BF4">
        <w:t xml:space="preserve"> </w:t>
      </w:r>
      <w:r w:rsidR="00020BEB" w:rsidRPr="001E4BF4">
        <w:t>Das RBBS ist eine abstrahierte Abbildung des Strassenverlaufs als lineares Raumbezugssystem für die Lokalisierung von strassenbezogenen Fachdaten (Unfallort, Bauwerke, Fahrbahnzustand, Signalisation, usw.). Dadurch kann jeder Ort auf den Nationalstrassen im Feld und in der Strassendatenbank eindeutig identifiziert werden.</w:t>
      </w:r>
    </w:p>
    <w:p w14:paraId="3144C5A5" w14:textId="77777777" w:rsidR="004440C6" w:rsidRPr="001E4BF4" w:rsidRDefault="00020BEB" w:rsidP="00033836">
      <w:pPr>
        <w:pStyle w:val="StandardText"/>
      </w:pPr>
      <w:r w:rsidRPr="001E4BF4">
        <w:t>Der aktuelle Strassenverlauf der Nationalstrassen wird durch Achsen mit Achssegmenten, Sektoren und Bezugspunkten (BP) abgebildet.</w:t>
      </w:r>
    </w:p>
    <w:p w14:paraId="365F2621" w14:textId="2968F3DE" w:rsidR="008573AB" w:rsidRPr="001E4BF4" w:rsidRDefault="008573AB" w:rsidP="00033836">
      <w:pPr>
        <w:pStyle w:val="StandardText"/>
        <w:keepNext/>
      </w:pPr>
      <w:r w:rsidRPr="001E4BF4">
        <w:t>Die Achsen der Nationalstrassen werden in vier Achstypen unterteilt:</w:t>
      </w:r>
    </w:p>
    <w:p w14:paraId="7B469BFF" w14:textId="3A604BDD" w:rsidR="008573AB" w:rsidRPr="001E4BF4" w:rsidRDefault="008573AB" w:rsidP="00A06652">
      <w:pPr>
        <w:numPr>
          <w:ilvl w:val="0"/>
          <w:numId w:val="14"/>
        </w:numPr>
      </w:pPr>
      <w:r w:rsidRPr="001E4BF4">
        <w:t>Die Stammachsen bilden die Strassenzüge und Strecken gemäss Netzbeschluss ab.</w:t>
      </w:r>
    </w:p>
    <w:p w14:paraId="5EDB87EF" w14:textId="1B4B2A50" w:rsidR="008573AB" w:rsidRPr="001E4BF4" w:rsidRDefault="008573AB" w:rsidP="00A06652">
      <w:pPr>
        <w:numPr>
          <w:ilvl w:val="0"/>
          <w:numId w:val="14"/>
        </w:numPr>
      </w:pPr>
      <w:r w:rsidRPr="001E4BF4">
        <w:t>Die Zubringerachsen bilden die Zubringer gemäss Netzbeschluss ab</w:t>
      </w:r>
      <w:r w:rsidR="00496F51">
        <w:t>.</w:t>
      </w:r>
    </w:p>
    <w:p w14:paraId="26FAD73C" w14:textId="300A4504" w:rsidR="008573AB" w:rsidRPr="001E4BF4" w:rsidRDefault="008573AB" w:rsidP="00A06652">
      <w:pPr>
        <w:numPr>
          <w:ilvl w:val="0"/>
          <w:numId w:val="14"/>
        </w:numPr>
      </w:pPr>
      <w:r w:rsidRPr="001E4BF4">
        <w:t xml:space="preserve">Die Rampenachsen bilden die Ein- und Ausfahrten zur Erschliessung der </w:t>
      </w:r>
      <w:r w:rsidR="00F032FA">
        <w:t>Nationalstrassen</w:t>
      </w:r>
      <w:r w:rsidRPr="001E4BF4">
        <w:t xml:space="preserve"> und Nebenanlagen ab.</w:t>
      </w:r>
    </w:p>
    <w:p w14:paraId="001FD27F" w14:textId="0CE06B7D" w:rsidR="001F7991" w:rsidRPr="001E4BF4" w:rsidRDefault="008573AB" w:rsidP="00A06652">
      <w:pPr>
        <w:numPr>
          <w:ilvl w:val="0"/>
          <w:numId w:val="14"/>
        </w:numPr>
      </w:pPr>
      <w:r w:rsidRPr="001E4BF4">
        <w:t>Die Anschlussachsen bilden alle übrigen Strecken eines Anschlusses innerhalb des Unterhaltsperimeter der Nationalstrassen ab, welche nicht als Stammachsen, Zubringerachsen der Rampenachsen definiert werden können.</w:t>
      </w:r>
    </w:p>
    <w:p w14:paraId="5FDB005E" w14:textId="178050E8" w:rsidR="000D3FF6" w:rsidRPr="001E4BF4" w:rsidRDefault="000D3FF6" w:rsidP="00033836">
      <w:pPr>
        <w:pStyle w:val="StandardText"/>
      </w:pPr>
      <w:r w:rsidRPr="001E4BF4">
        <w:t xml:space="preserve">Die </w:t>
      </w:r>
      <w:r w:rsidR="00F032FA">
        <w:t>Fahrbahnzustände, die Neigungen</w:t>
      </w:r>
      <w:r w:rsidRPr="001E4BF4">
        <w:t xml:space="preserve"> und </w:t>
      </w:r>
      <w:r w:rsidR="00F032FA">
        <w:t xml:space="preserve">die </w:t>
      </w:r>
      <w:r w:rsidRPr="001E4BF4">
        <w:t xml:space="preserve">Geometrien decken alle Achstypen </w:t>
      </w:r>
      <w:r w:rsidR="00E633A6" w:rsidRPr="001E4BF4">
        <w:t xml:space="preserve">der </w:t>
      </w:r>
      <w:r w:rsidR="00F032FA">
        <w:t>Nationalstrassen</w:t>
      </w:r>
      <w:r w:rsidR="00E633A6" w:rsidRPr="001E4BF4">
        <w:t xml:space="preserve"> 1</w:t>
      </w:r>
      <w:r w:rsidR="00F032FA">
        <w:t>. Klasse (Autobahnen)</w:t>
      </w:r>
      <w:r w:rsidR="00E633A6" w:rsidRPr="001E4BF4">
        <w:t>., 2.</w:t>
      </w:r>
      <w:r w:rsidR="00F032FA">
        <w:t xml:space="preserve"> Klasse (Autostrassen)</w:t>
      </w:r>
      <w:r w:rsidR="00E633A6" w:rsidRPr="001E4BF4">
        <w:t xml:space="preserve"> und 3. Klasse</w:t>
      </w:r>
      <w:r w:rsidR="00F032FA">
        <w:t xml:space="preserve"> (Gemischtverkehrsstrassen)</w:t>
      </w:r>
      <w:r w:rsidR="00E7423B" w:rsidRPr="001E4BF4">
        <w:t xml:space="preserve"> ab</w:t>
      </w:r>
      <w:r w:rsidR="00E633A6" w:rsidRPr="001E4BF4">
        <w:t>.</w:t>
      </w:r>
    </w:p>
    <w:p w14:paraId="6FA9F2C2" w14:textId="1A1C923D" w:rsidR="000D3FF6" w:rsidRPr="00496F51" w:rsidRDefault="0009634E" w:rsidP="00033836">
      <w:pPr>
        <w:pStyle w:val="StandardText"/>
      </w:pPr>
      <w:r w:rsidRPr="00496F51">
        <w:t xml:space="preserve">Das </w:t>
      </w:r>
      <w:r w:rsidR="006C360D">
        <w:t xml:space="preserve">in TRA genutzte </w:t>
      </w:r>
      <w:r w:rsidRPr="00496F51">
        <w:t>RBBS</w:t>
      </w:r>
      <w:r w:rsidR="006C360D">
        <w:t xml:space="preserve"> </w:t>
      </w:r>
      <w:r w:rsidRPr="00496F51">
        <w:t xml:space="preserve">wird im </w:t>
      </w:r>
      <w:r w:rsidR="000D3FF6" w:rsidRPr="00496F51">
        <w:t>Basissystem verwaltet</w:t>
      </w:r>
      <w:r w:rsidR="00413617" w:rsidRPr="00496F51">
        <w:t>.</w:t>
      </w:r>
      <w:r w:rsidR="000D3FF6" w:rsidRPr="00496F51">
        <w:t xml:space="preserve"> </w:t>
      </w:r>
      <w:r w:rsidR="006C360D">
        <w:t>TRA</w:t>
      </w:r>
      <w:r w:rsidR="00C41CE0" w:rsidRPr="00496F51">
        <w:t xml:space="preserve"> </w:t>
      </w:r>
      <w:r w:rsidR="00413617" w:rsidRPr="00496F51">
        <w:t xml:space="preserve">wird mindestens </w:t>
      </w:r>
      <w:r w:rsidR="000D3FF6" w:rsidRPr="00496F51">
        <w:t xml:space="preserve">einmal </w:t>
      </w:r>
      <w:r w:rsidR="00413617" w:rsidRPr="00496F51">
        <w:t>pro</w:t>
      </w:r>
      <w:r w:rsidR="000D3FF6" w:rsidRPr="00496F51">
        <w:t xml:space="preserve"> Jahr </w:t>
      </w:r>
      <w:r w:rsidR="00E7423B" w:rsidRPr="00496F51">
        <w:t>– in der Regel im Früh</w:t>
      </w:r>
      <w:r w:rsidR="00A13A8F" w:rsidRPr="00496F51">
        <w:t>jahr</w:t>
      </w:r>
      <w:r w:rsidR="00E7423B" w:rsidRPr="00496F51">
        <w:t xml:space="preserve"> mit Hinblick auf die Zustandserhebung im Sommer</w:t>
      </w:r>
      <w:r w:rsidR="00A13A8F" w:rsidRPr="00496F51">
        <w:t>halbjahr –</w:t>
      </w:r>
      <w:r w:rsidR="00E7423B" w:rsidRPr="00496F51">
        <w:t xml:space="preserve"> </w:t>
      </w:r>
      <w:r w:rsidR="00413617" w:rsidRPr="00496F51">
        <w:t>mit</w:t>
      </w:r>
      <w:r w:rsidR="00A13A8F" w:rsidRPr="00496F51">
        <w:t xml:space="preserve"> </w:t>
      </w:r>
      <w:r w:rsidR="00413617" w:rsidRPr="00496F51">
        <w:t>de</w:t>
      </w:r>
      <w:r w:rsidR="00A13A8F" w:rsidRPr="00496F51">
        <w:t>m</w:t>
      </w:r>
      <w:r w:rsidR="00413617" w:rsidRPr="00496F51">
        <w:t xml:space="preserve"> RBBS aus dem Basissystem </w:t>
      </w:r>
      <w:r w:rsidR="000D3FF6" w:rsidRPr="00496F51">
        <w:t>aktuali</w:t>
      </w:r>
      <w:r w:rsidR="00413617" w:rsidRPr="00496F51">
        <w:t>siert</w:t>
      </w:r>
      <w:r w:rsidR="000D3FF6" w:rsidRPr="00496F51">
        <w:t>.</w:t>
      </w:r>
    </w:p>
    <w:p w14:paraId="65D2F82E" w14:textId="77777777" w:rsidR="000C1C99" w:rsidRPr="001E4BF4" w:rsidRDefault="00027718" w:rsidP="00033836">
      <w:pPr>
        <w:pStyle w:val="Titre1"/>
        <w:rPr>
          <w:rStyle w:val="Formatvorlageberschrift2BlauChar"/>
          <w:color w:val="auto"/>
          <w:sz w:val="28"/>
        </w:rPr>
      </w:pPr>
      <w:bookmarkStart w:id="9" w:name="_Toc178597727"/>
      <w:r w:rsidRPr="001E4BF4">
        <w:t>Beschaffungsgegenstand</w:t>
      </w:r>
      <w:bookmarkStart w:id="10" w:name="_Toc388427210"/>
      <w:bookmarkStart w:id="11" w:name="_Toc388428475"/>
      <w:bookmarkStart w:id="12" w:name="_Toc388429797"/>
      <w:bookmarkEnd w:id="9"/>
      <w:bookmarkEnd w:id="10"/>
      <w:bookmarkEnd w:id="11"/>
      <w:bookmarkEnd w:id="12"/>
    </w:p>
    <w:p w14:paraId="6987F8B7" w14:textId="77777777" w:rsidR="00027718" w:rsidRPr="001E4BF4" w:rsidRDefault="00027718" w:rsidP="00624F83">
      <w:pPr>
        <w:pStyle w:val="Titre2"/>
      </w:pPr>
      <w:bookmarkStart w:id="13" w:name="_Ref481659098"/>
      <w:bookmarkStart w:id="14" w:name="_Toc178597728"/>
      <w:r w:rsidRPr="001E4BF4">
        <w:t>Grundleistung</w:t>
      </w:r>
      <w:bookmarkEnd w:id="13"/>
      <w:bookmarkEnd w:id="14"/>
    </w:p>
    <w:p w14:paraId="3B4EE835" w14:textId="61B7BEA2" w:rsidR="006C360D" w:rsidRDefault="00565258" w:rsidP="00033836">
      <w:pPr>
        <w:pStyle w:val="StandardText"/>
      </w:pPr>
      <w:r w:rsidRPr="00317741">
        <w:t>Die</w:t>
      </w:r>
      <w:r w:rsidR="005F50A9" w:rsidRPr="00317741">
        <w:t xml:space="preserve"> </w:t>
      </w:r>
      <w:r w:rsidR="00736982">
        <w:t>Fahrbahnzustände und die Neigungen</w:t>
      </w:r>
      <w:r w:rsidR="005F50A9" w:rsidRPr="00317741">
        <w:t xml:space="preserve"> </w:t>
      </w:r>
      <w:r w:rsidR="00736982">
        <w:t>müssen</w:t>
      </w:r>
      <w:r w:rsidR="00A62FB3">
        <w:t xml:space="preserve"> jeweils in beide Fahrtrichtungen und pro Fahrstreifen aufgenommen werden.</w:t>
      </w:r>
      <w:r w:rsidR="00736982">
        <w:t xml:space="preserve"> </w:t>
      </w:r>
      <w:r w:rsidR="00A62FB3">
        <w:t>d</w:t>
      </w:r>
      <w:r w:rsidR="005F50A9" w:rsidRPr="00317741">
        <w:t xml:space="preserve">ie Geometrie und Nutzung </w:t>
      </w:r>
      <w:r w:rsidR="00A62FB3">
        <w:t>muss</w:t>
      </w:r>
      <w:r w:rsidR="00767618" w:rsidRPr="00317741">
        <w:t xml:space="preserve"> </w:t>
      </w:r>
      <w:r w:rsidR="00A62FB3">
        <w:t>pro Achse</w:t>
      </w:r>
      <w:r w:rsidR="00A62FB3" w:rsidRPr="00317741">
        <w:t xml:space="preserve"> </w:t>
      </w:r>
      <w:r w:rsidR="00A62FB3">
        <w:t>erhoben werden und</w:t>
      </w:r>
      <w:r w:rsidR="001639D4" w:rsidRPr="00317741">
        <w:t xml:space="preserve"> </w:t>
      </w:r>
      <w:r w:rsidR="00736982">
        <w:t>die gesamte befestigte Breite</w:t>
      </w:r>
      <w:r w:rsidR="001639D4" w:rsidRPr="00317741">
        <w:t xml:space="preserve"> </w:t>
      </w:r>
      <w:r w:rsidR="00A62FB3">
        <w:t>mit</w:t>
      </w:r>
      <w:r w:rsidR="00736982">
        <w:t xml:space="preserve"> alle</w:t>
      </w:r>
      <w:r w:rsidR="00A62FB3">
        <w:t>n</w:t>
      </w:r>
      <w:r w:rsidR="00736982">
        <w:t xml:space="preserve"> Streifen (inkl. Pannenstreifen, Trennstreifen, Bushaltestellen, etc.) </w:t>
      </w:r>
      <w:r w:rsidR="00A62FB3">
        <w:t>abdecken</w:t>
      </w:r>
      <w:r w:rsidR="001639D4" w:rsidRPr="00317741">
        <w:t>.</w:t>
      </w:r>
      <w:r w:rsidR="006C360D">
        <w:t xml:space="preserve"> </w:t>
      </w:r>
      <w:r w:rsidR="006C360D" w:rsidRPr="00317741">
        <w:t>Das</w:t>
      </w:r>
      <w:r w:rsidR="006C360D">
        <w:t xml:space="preserve"> genaue</w:t>
      </w:r>
      <w:r w:rsidR="006C360D" w:rsidRPr="00317741">
        <w:t xml:space="preserve"> Mengengerüst ist in der Beilage [04] </w:t>
      </w:r>
      <w:r w:rsidR="006C360D">
        <w:t>enthalten</w:t>
      </w:r>
      <w:r w:rsidR="006C360D" w:rsidRPr="00317741">
        <w:t>.</w:t>
      </w:r>
    </w:p>
    <w:p w14:paraId="7561B5D1" w14:textId="58EE1C74" w:rsidR="00A5301E" w:rsidRPr="00A5301E" w:rsidRDefault="00A5301E" w:rsidP="00A5301E">
      <w:pPr>
        <w:pStyle w:val="Titre3"/>
      </w:pPr>
      <w:bookmarkStart w:id="15" w:name="_Toc178597729"/>
      <w:bookmarkStart w:id="16" w:name="_Ref487549514"/>
      <w:r w:rsidRPr="001E4BF4">
        <w:t xml:space="preserve">Erhebung </w:t>
      </w:r>
      <w:r>
        <w:t xml:space="preserve">der </w:t>
      </w:r>
      <w:r w:rsidRPr="001E4BF4">
        <w:t>Oberflächenschäden</w:t>
      </w:r>
      <w:bookmarkEnd w:id="15"/>
    </w:p>
    <w:p w14:paraId="523FC5D4" w14:textId="382D486F" w:rsidR="00A5301E" w:rsidRDefault="00A5301E" w:rsidP="002A41D4">
      <w:pPr>
        <w:pStyle w:val="StandardText"/>
        <w:rPr>
          <w:rFonts w:ascii="Helvetica" w:hAnsi="Helvetica" w:cs="Helvetica"/>
        </w:rPr>
      </w:pPr>
      <w:r w:rsidRPr="00496F51">
        <w:rPr>
          <w:rFonts w:ascii="Helvetica" w:hAnsi="Helvetica" w:cs="Helvetica"/>
        </w:rPr>
        <w:t xml:space="preserve">Die </w:t>
      </w:r>
      <w:r>
        <w:rPr>
          <w:rFonts w:ascii="Helvetica" w:hAnsi="Helvetica" w:cs="Helvetica"/>
        </w:rPr>
        <w:t xml:space="preserve">Erhebung der Oberflächenschäden </w:t>
      </w:r>
      <w:r w:rsidR="002A41D4">
        <w:rPr>
          <w:rFonts w:ascii="Helvetica" w:hAnsi="Helvetica" w:cs="Helvetica"/>
        </w:rPr>
        <w:t xml:space="preserve">RISS, AUS und FLI </w:t>
      </w:r>
      <w:r>
        <w:rPr>
          <w:rFonts w:ascii="Helvetica" w:hAnsi="Helvetica" w:cs="Helvetica"/>
        </w:rPr>
        <w:t>erfolgt nach den entsprechenden Angaben in der Richtlinie 11021 Zustandserhebung und -bewertung der Fahrbahn [</w:t>
      </w:r>
      <w:r w:rsidR="001A3E88">
        <w:rPr>
          <w:rFonts w:ascii="Helvetica" w:hAnsi="Helvetica" w:cs="Helvetica"/>
        </w:rPr>
        <w:t>B2</w:t>
      </w:r>
      <w:r>
        <w:rPr>
          <w:rFonts w:ascii="Helvetica" w:hAnsi="Helvetica" w:cs="Helvetica"/>
        </w:rPr>
        <w:t>], Kapitel 4.</w:t>
      </w:r>
    </w:p>
    <w:p w14:paraId="3A011570" w14:textId="41C67C96" w:rsidR="006853AA" w:rsidRPr="001E4BF4" w:rsidRDefault="006853AA" w:rsidP="00624F83">
      <w:pPr>
        <w:pStyle w:val="Titre3"/>
      </w:pPr>
      <w:bookmarkStart w:id="17" w:name="_Ref101354226"/>
      <w:bookmarkStart w:id="18" w:name="_Toc178597730"/>
      <w:bookmarkEnd w:id="16"/>
      <w:r w:rsidRPr="001E4BF4">
        <w:t>Erhebung der Längsebenheit</w:t>
      </w:r>
      <w:bookmarkEnd w:id="17"/>
      <w:bookmarkEnd w:id="18"/>
    </w:p>
    <w:p w14:paraId="2C808624" w14:textId="1825C294" w:rsidR="002A41D4" w:rsidRDefault="002A41D4" w:rsidP="002A41D4">
      <w:pPr>
        <w:pStyle w:val="StandardText"/>
        <w:rPr>
          <w:rFonts w:ascii="Helvetica" w:hAnsi="Helvetica" w:cs="Helvetica"/>
        </w:rPr>
      </w:pPr>
      <w:r w:rsidRPr="00496F51">
        <w:rPr>
          <w:rFonts w:ascii="Helvetica" w:hAnsi="Helvetica" w:cs="Helvetica"/>
        </w:rPr>
        <w:t xml:space="preserve">Die </w:t>
      </w:r>
      <w:r>
        <w:rPr>
          <w:rFonts w:ascii="Helvetica" w:hAnsi="Helvetica" w:cs="Helvetica"/>
        </w:rPr>
        <w:t xml:space="preserve">Erhebung der </w:t>
      </w:r>
      <w:r w:rsidRPr="001E4BF4">
        <w:t>Längsebenheit</w:t>
      </w:r>
      <w:r>
        <w:rPr>
          <w:rFonts w:ascii="Helvetica" w:hAnsi="Helvetica" w:cs="Helvetica"/>
        </w:rPr>
        <w:t xml:space="preserve"> I2, IRI und NBO erfolgt nach den entsprechenden Angaben in der Richtlinie 11021 Zustandserhebung und -bewertung der Fahrbahn [</w:t>
      </w:r>
      <w:r w:rsidR="001A3E88">
        <w:rPr>
          <w:rFonts w:ascii="Helvetica" w:hAnsi="Helvetica" w:cs="Helvetica"/>
        </w:rPr>
        <w:t>B2</w:t>
      </w:r>
      <w:r>
        <w:rPr>
          <w:rFonts w:ascii="Helvetica" w:hAnsi="Helvetica" w:cs="Helvetica"/>
        </w:rPr>
        <w:t>], Kapitel 4.</w:t>
      </w:r>
    </w:p>
    <w:p w14:paraId="303D253D" w14:textId="76A6564A" w:rsidR="006853AA" w:rsidRPr="00317741" w:rsidRDefault="006853AA" w:rsidP="00624F83">
      <w:pPr>
        <w:pStyle w:val="Titre3"/>
      </w:pPr>
      <w:bookmarkStart w:id="19" w:name="_Toc178597731"/>
      <w:r w:rsidRPr="00317741">
        <w:t>Erhebung der Querebenheit</w:t>
      </w:r>
      <w:bookmarkEnd w:id="19"/>
    </w:p>
    <w:p w14:paraId="0852DD81" w14:textId="386606EE" w:rsidR="002A41D4" w:rsidRDefault="002A41D4" w:rsidP="002A41D4">
      <w:pPr>
        <w:pStyle w:val="StandardText"/>
        <w:rPr>
          <w:rFonts w:ascii="Helvetica" w:hAnsi="Helvetica" w:cs="Helvetica"/>
        </w:rPr>
      </w:pPr>
      <w:r w:rsidRPr="00496F51">
        <w:rPr>
          <w:rFonts w:ascii="Helvetica" w:hAnsi="Helvetica" w:cs="Helvetica"/>
        </w:rPr>
        <w:t xml:space="preserve">Die </w:t>
      </w:r>
      <w:r>
        <w:rPr>
          <w:rFonts w:ascii="Helvetica" w:hAnsi="Helvetica" w:cs="Helvetica"/>
        </w:rPr>
        <w:t xml:space="preserve">Erhebung der </w:t>
      </w:r>
      <w:r>
        <w:t>Querebenheit</w:t>
      </w:r>
      <w:r>
        <w:rPr>
          <w:rFonts w:ascii="Helvetica" w:hAnsi="Helvetica" w:cs="Helvetica"/>
        </w:rPr>
        <w:t xml:space="preserve"> I3 und WT erfolgt nach den entsprechenden Angaben in der Richtlinie 11021 Zustandserhebung und -bewertung der Fahrbahn [</w:t>
      </w:r>
      <w:r w:rsidR="001A3E88">
        <w:rPr>
          <w:rFonts w:ascii="Helvetica" w:hAnsi="Helvetica" w:cs="Helvetica"/>
        </w:rPr>
        <w:t>B2</w:t>
      </w:r>
      <w:r>
        <w:rPr>
          <w:rFonts w:ascii="Helvetica" w:hAnsi="Helvetica" w:cs="Helvetica"/>
        </w:rPr>
        <w:t>], Kapitel 4.</w:t>
      </w:r>
    </w:p>
    <w:p w14:paraId="1F1ECADE" w14:textId="66493FE1" w:rsidR="006853AA" w:rsidRPr="001E4BF4" w:rsidRDefault="006853AA" w:rsidP="00624F83">
      <w:pPr>
        <w:pStyle w:val="Titre3"/>
      </w:pPr>
      <w:bookmarkStart w:id="20" w:name="_Toc178597732"/>
      <w:r w:rsidRPr="001E4BF4">
        <w:t>Erhebung der Griffigkeit</w:t>
      </w:r>
      <w:bookmarkEnd w:id="20"/>
    </w:p>
    <w:p w14:paraId="384C2CAA" w14:textId="40A8AA60" w:rsidR="002A41D4" w:rsidRDefault="002A41D4" w:rsidP="002A41D4">
      <w:pPr>
        <w:pStyle w:val="StandardText"/>
        <w:rPr>
          <w:rFonts w:ascii="Helvetica" w:hAnsi="Helvetica" w:cs="Helvetica"/>
        </w:rPr>
      </w:pPr>
      <w:r w:rsidRPr="00496F51">
        <w:rPr>
          <w:rFonts w:ascii="Helvetica" w:hAnsi="Helvetica" w:cs="Helvetica"/>
        </w:rPr>
        <w:t xml:space="preserve">Die </w:t>
      </w:r>
      <w:r>
        <w:rPr>
          <w:rFonts w:ascii="Helvetica" w:hAnsi="Helvetica" w:cs="Helvetica"/>
        </w:rPr>
        <w:t xml:space="preserve">Erhebung der </w:t>
      </w:r>
      <w:r>
        <w:t>Griffigkeit</w:t>
      </w:r>
      <w:r>
        <w:rPr>
          <w:rFonts w:ascii="Helvetica" w:hAnsi="Helvetica" w:cs="Helvetica"/>
        </w:rPr>
        <w:t xml:space="preserve"> I4 erfolgt nach den entsprechenden Angaben in der Richtlinie 11021 Zustandserhebung und -bewertung der Fahrbahn [</w:t>
      </w:r>
      <w:r w:rsidR="001A3E88">
        <w:rPr>
          <w:rFonts w:ascii="Helvetica" w:hAnsi="Helvetica" w:cs="Helvetica"/>
        </w:rPr>
        <w:t>B2</w:t>
      </w:r>
      <w:r>
        <w:rPr>
          <w:rFonts w:ascii="Helvetica" w:hAnsi="Helvetica" w:cs="Helvetica"/>
        </w:rPr>
        <w:t>], Kapitel 4.</w:t>
      </w:r>
    </w:p>
    <w:p w14:paraId="53033D85" w14:textId="77777777" w:rsidR="00611E6F" w:rsidRPr="002A41D4" w:rsidRDefault="00611E6F" w:rsidP="00611E6F">
      <w:pPr>
        <w:pStyle w:val="Titre3"/>
      </w:pPr>
      <w:bookmarkStart w:id="21" w:name="_Toc178597733"/>
      <w:r w:rsidRPr="002A41D4">
        <w:t>Erhebung der Längs- und Querneigung</w:t>
      </w:r>
      <w:bookmarkEnd w:id="21"/>
    </w:p>
    <w:p w14:paraId="3E5BEBFC" w14:textId="1BFEE585" w:rsidR="00611E6F" w:rsidRDefault="00611E6F" w:rsidP="00611E6F">
      <w:pPr>
        <w:pStyle w:val="StandardText"/>
        <w:rPr>
          <w:rFonts w:ascii="Helvetica" w:hAnsi="Helvetica" w:cs="Helvetica"/>
        </w:rPr>
      </w:pPr>
      <w:r w:rsidRPr="00496F51">
        <w:rPr>
          <w:rFonts w:ascii="Helvetica" w:hAnsi="Helvetica" w:cs="Helvetica"/>
        </w:rPr>
        <w:t xml:space="preserve">Die </w:t>
      </w:r>
      <w:r>
        <w:rPr>
          <w:rFonts w:ascii="Helvetica" w:hAnsi="Helvetica" w:cs="Helvetica"/>
        </w:rPr>
        <w:t xml:space="preserve">Erhebung der </w:t>
      </w:r>
      <w:r>
        <w:t xml:space="preserve">Längs- und Querneigung </w:t>
      </w:r>
      <w:r>
        <w:rPr>
          <w:rFonts w:ascii="Helvetica" w:hAnsi="Helvetica" w:cs="Helvetica"/>
        </w:rPr>
        <w:t>erfolgt nach den entsprechenden Angaben in der Richtlinie 11021 Zustandserhebung und -bewertung der Fahrbahn [</w:t>
      </w:r>
      <w:r w:rsidR="001A3E88">
        <w:rPr>
          <w:rFonts w:ascii="Helvetica" w:hAnsi="Helvetica" w:cs="Helvetica"/>
        </w:rPr>
        <w:t>B2</w:t>
      </w:r>
      <w:r>
        <w:rPr>
          <w:rFonts w:ascii="Helvetica" w:hAnsi="Helvetica" w:cs="Helvetica"/>
        </w:rPr>
        <w:t>], Kapitel 5.2.</w:t>
      </w:r>
    </w:p>
    <w:p w14:paraId="61538F9E" w14:textId="469376B3" w:rsidR="002A41D4" w:rsidRPr="001E4BF4" w:rsidRDefault="002A41D4" w:rsidP="002A41D4">
      <w:pPr>
        <w:pStyle w:val="Titre3"/>
      </w:pPr>
      <w:bookmarkStart w:id="22" w:name="_Toc178597734"/>
      <w:r w:rsidRPr="001E4BF4">
        <w:t>Erhebung der Geometrie und Nutzung</w:t>
      </w:r>
      <w:bookmarkEnd w:id="22"/>
    </w:p>
    <w:p w14:paraId="2F3E989D" w14:textId="572958DC" w:rsidR="002A41D4" w:rsidRDefault="002A41D4" w:rsidP="002A41D4">
      <w:pPr>
        <w:pStyle w:val="StandardText"/>
        <w:rPr>
          <w:rFonts w:ascii="Helvetica" w:hAnsi="Helvetica" w:cs="Helvetica"/>
        </w:rPr>
      </w:pPr>
      <w:r w:rsidRPr="00496F51">
        <w:rPr>
          <w:rFonts w:ascii="Helvetica" w:hAnsi="Helvetica" w:cs="Helvetica"/>
        </w:rPr>
        <w:t xml:space="preserve">Die </w:t>
      </w:r>
      <w:r>
        <w:rPr>
          <w:rFonts w:ascii="Helvetica" w:hAnsi="Helvetica" w:cs="Helvetica"/>
        </w:rPr>
        <w:t xml:space="preserve">Erhebung der </w:t>
      </w:r>
      <w:r>
        <w:t xml:space="preserve">Geometrie und Nutzung </w:t>
      </w:r>
      <w:r>
        <w:rPr>
          <w:rFonts w:ascii="Helvetica" w:hAnsi="Helvetica" w:cs="Helvetica"/>
        </w:rPr>
        <w:t>erfolgt nach den entsprechenden Angaben in der Richtlinie 11021 Zustandserhebung und -bewertung der Fahrbahn [</w:t>
      </w:r>
      <w:r w:rsidR="001A3E88">
        <w:rPr>
          <w:rFonts w:ascii="Helvetica" w:hAnsi="Helvetica" w:cs="Helvetica"/>
        </w:rPr>
        <w:t>B2</w:t>
      </w:r>
      <w:r>
        <w:rPr>
          <w:rFonts w:ascii="Helvetica" w:hAnsi="Helvetica" w:cs="Helvetica"/>
        </w:rPr>
        <w:t>], Kapitel 5.1.</w:t>
      </w:r>
    </w:p>
    <w:p w14:paraId="4516293F" w14:textId="77777777" w:rsidR="00EA6F8E" w:rsidRPr="001E4BF4" w:rsidRDefault="00EA6F8E" w:rsidP="00EA6F8E">
      <w:pPr>
        <w:pStyle w:val="Titre2"/>
      </w:pPr>
      <w:bookmarkStart w:id="23" w:name="_Toc388432056"/>
      <w:bookmarkStart w:id="24" w:name="_Ref158215296"/>
      <w:bookmarkStart w:id="25" w:name="_Toc178597735"/>
      <w:r w:rsidRPr="001E4BF4">
        <w:t>Optionen</w:t>
      </w:r>
      <w:bookmarkEnd w:id="23"/>
      <w:bookmarkEnd w:id="24"/>
      <w:bookmarkEnd w:id="25"/>
    </w:p>
    <w:p w14:paraId="7E3939D6" w14:textId="77777777" w:rsidR="00AF04D8" w:rsidRPr="004665E2" w:rsidRDefault="00AF04D8" w:rsidP="00AF04D8">
      <w:pPr>
        <w:pStyle w:val="Titre3"/>
      </w:pPr>
      <w:bookmarkStart w:id="26" w:name="_Toc178597736"/>
      <w:r w:rsidRPr="004665E2">
        <w:t xml:space="preserve">Option </w:t>
      </w:r>
      <w:r w:rsidR="004665E2" w:rsidRPr="004665E2">
        <w:t>1</w:t>
      </w:r>
      <w:r w:rsidRPr="004665E2">
        <w:t xml:space="preserve">: Griffigkeit </w:t>
      </w:r>
      <w:r w:rsidR="004B0007" w:rsidRPr="004665E2">
        <w:t>in Tunneln</w:t>
      </w:r>
      <w:bookmarkEnd w:id="26"/>
    </w:p>
    <w:p w14:paraId="746CD2C8" w14:textId="77777777" w:rsidR="00AF04D8" w:rsidRPr="004665E2" w:rsidRDefault="00AF04D8" w:rsidP="00021BCD">
      <w:pPr>
        <w:pStyle w:val="StandardText"/>
      </w:pPr>
      <w:r w:rsidRPr="004665E2">
        <w:t xml:space="preserve">Zusätzliche Befahrungen für </w:t>
      </w:r>
      <w:r w:rsidR="004B0007" w:rsidRPr="004665E2">
        <w:t xml:space="preserve">das </w:t>
      </w:r>
      <w:r w:rsidRPr="004665E2">
        <w:t xml:space="preserve">Monitoring </w:t>
      </w:r>
      <w:r w:rsidR="004B0007" w:rsidRPr="004665E2">
        <w:t>der Griffigkeit in Tunnels</w:t>
      </w:r>
      <w:r w:rsidR="00D84EE8" w:rsidRPr="004665E2">
        <w:t xml:space="preserve"> gemäss Angabe im </w:t>
      </w:r>
      <w:r w:rsidR="004B0007" w:rsidRPr="004665E2">
        <w:t xml:space="preserve">Mengengerüst </w:t>
      </w:r>
      <w:r w:rsidR="005905EE" w:rsidRPr="004665E2">
        <w:t>[0</w:t>
      </w:r>
      <w:r w:rsidR="004B0007" w:rsidRPr="004665E2">
        <w:t>4</w:t>
      </w:r>
      <w:r w:rsidR="005905EE" w:rsidRPr="004665E2">
        <w:t>]</w:t>
      </w:r>
      <w:r w:rsidR="004B0007" w:rsidRPr="004665E2">
        <w:t>.</w:t>
      </w:r>
      <w:r w:rsidR="003E0726">
        <w:t xml:space="preserve"> Es wird nur die Griffigkeit erhoben.</w:t>
      </w:r>
    </w:p>
    <w:p w14:paraId="0DDF2F3B" w14:textId="77777777" w:rsidR="00AF04D8" w:rsidRPr="001E4BF4" w:rsidRDefault="00AF04D8" w:rsidP="00AF04D8">
      <w:pPr>
        <w:pStyle w:val="Titre3"/>
      </w:pPr>
      <w:bookmarkStart w:id="27" w:name="_Toc178597737"/>
      <w:r w:rsidRPr="001E4BF4">
        <w:t xml:space="preserve">Option </w:t>
      </w:r>
      <w:r w:rsidR="004665E2">
        <w:t>2</w:t>
      </w:r>
      <w:r w:rsidRPr="001E4BF4">
        <w:t>: Abnahmebefahrungen</w:t>
      </w:r>
      <w:bookmarkEnd w:id="27"/>
    </w:p>
    <w:p w14:paraId="4623A58D" w14:textId="6D5985E2" w:rsidR="00630FA2" w:rsidRPr="004665E2" w:rsidRDefault="004B0007" w:rsidP="00021BCD">
      <w:pPr>
        <w:pStyle w:val="StandardText"/>
      </w:pPr>
      <w:r w:rsidRPr="004665E2">
        <w:t>Zusätzliche Befahrungen n</w:t>
      </w:r>
      <w:r w:rsidR="00AF04D8" w:rsidRPr="004665E2">
        <w:t xml:space="preserve">ach </w:t>
      </w:r>
      <w:r w:rsidR="00AA118B">
        <w:t>Belagsarbeiten</w:t>
      </w:r>
      <w:r w:rsidR="00AF04D8" w:rsidRPr="004665E2">
        <w:t xml:space="preserve"> </w:t>
      </w:r>
      <w:r w:rsidR="00D84EE8" w:rsidRPr="004665E2">
        <w:t>gemäss</w:t>
      </w:r>
      <w:r w:rsidRPr="004665E2">
        <w:t xml:space="preserve"> </w:t>
      </w:r>
      <w:r w:rsidR="00D84EE8" w:rsidRPr="004665E2">
        <w:t xml:space="preserve">Angabe im </w:t>
      </w:r>
      <w:r w:rsidRPr="004665E2">
        <w:t xml:space="preserve">Mengengerüst </w:t>
      </w:r>
      <w:r w:rsidR="005905EE" w:rsidRPr="004665E2">
        <w:t>[0</w:t>
      </w:r>
      <w:r w:rsidRPr="004665E2">
        <w:t>4</w:t>
      </w:r>
      <w:r w:rsidR="005905EE" w:rsidRPr="004665E2">
        <w:t>]</w:t>
      </w:r>
      <w:r w:rsidRPr="004665E2">
        <w:t>. Es werden</w:t>
      </w:r>
      <w:r w:rsidR="00E633A6" w:rsidRPr="004665E2">
        <w:t xml:space="preserve"> alle Zustandswerte</w:t>
      </w:r>
      <w:r w:rsidRPr="004665E2">
        <w:t xml:space="preserve"> erhoben</w:t>
      </w:r>
      <w:r w:rsidR="002A41D4">
        <w:t xml:space="preserve"> (ohne Neigungen und Geometrie)</w:t>
      </w:r>
      <w:r w:rsidR="00AF04D8" w:rsidRPr="004665E2">
        <w:t>.</w:t>
      </w:r>
    </w:p>
    <w:p w14:paraId="6092F820" w14:textId="77777777" w:rsidR="00027718" w:rsidRPr="001E4BF4" w:rsidRDefault="00027718" w:rsidP="00624F83">
      <w:pPr>
        <w:pStyle w:val="Titre1"/>
      </w:pPr>
      <w:bookmarkStart w:id="28" w:name="_Toc178597738"/>
      <w:r w:rsidRPr="001E4BF4">
        <w:t>Terminplan</w:t>
      </w:r>
      <w:bookmarkEnd w:id="28"/>
    </w:p>
    <w:p w14:paraId="0145BEAB" w14:textId="77777777" w:rsidR="00E64406" w:rsidRPr="001E4BF4" w:rsidRDefault="00E64406" w:rsidP="00624F83">
      <w:pPr>
        <w:pStyle w:val="Titre2"/>
      </w:pPr>
      <w:bookmarkStart w:id="29" w:name="_Toc178597739"/>
      <w:r w:rsidRPr="001E4BF4">
        <w:t>Termine</w:t>
      </w:r>
      <w:bookmarkEnd w:id="29"/>
    </w:p>
    <w:p w14:paraId="6BB04DD5" w14:textId="68BD5323" w:rsidR="00E64406" w:rsidRPr="004665E2" w:rsidRDefault="00E64406" w:rsidP="00BC0E1F">
      <w:pPr>
        <w:keepNext/>
        <w:rPr>
          <w:rFonts w:ascii="Helvetica" w:hAnsi="Helvetica" w:cs="Helvetica"/>
          <w:bCs/>
        </w:rPr>
      </w:pPr>
      <w:r w:rsidRPr="004665E2">
        <w:rPr>
          <w:rFonts w:ascii="Helvetica" w:hAnsi="Helvetica" w:cs="Helvetica"/>
          <w:bCs/>
        </w:rPr>
        <w:t>Vorgesehene Auftragsvergabe:</w:t>
      </w:r>
      <w:r w:rsidR="00B75E8B">
        <w:rPr>
          <w:rFonts w:ascii="Helvetica" w:hAnsi="Helvetica" w:cs="Helvetica"/>
          <w:bCs/>
        </w:rPr>
        <w:tab/>
      </w:r>
      <w:r w:rsidRPr="004665E2">
        <w:rPr>
          <w:rFonts w:ascii="Helvetica" w:hAnsi="Helvetica" w:cs="Helvetica"/>
          <w:bCs/>
        </w:rPr>
        <w:tab/>
      </w:r>
      <w:r w:rsidR="00C07C47" w:rsidRPr="00873925">
        <w:rPr>
          <w:rFonts w:ascii="Helvetica" w:hAnsi="Helvetica" w:cs="Helvetica"/>
          <w:bCs/>
          <w:color w:val="0000FF"/>
        </w:rPr>
        <w:t>[Monat Jahr]</w:t>
      </w:r>
    </w:p>
    <w:p w14:paraId="65A6C88F" w14:textId="6F07C774" w:rsidR="00E64406" w:rsidRPr="004665E2" w:rsidRDefault="00E64406" w:rsidP="00DC198F">
      <w:pPr>
        <w:ind w:left="3544" w:hanging="3544"/>
        <w:rPr>
          <w:rFonts w:ascii="Helvetica" w:hAnsi="Helvetica" w:cs="Helvetica"/>
          <w:bCs/>
        </w:rPr>
      </w:pPr>
      <w:r w:rsidRPr="004665E2">
        <w:rPr>
          <w:rFonts w:ascii="Helvetica" w:hAnsi="Helvetica" w:cs="Helvetica"/>
          <w:bCs/>
        </w:rPr>
        <w:t xml:space="preserve">Arbeitsbeginn: </w:t>
      </w:r>
      <w:r w:rsidR="00DC198F" w:rsidRPr="004665E2">
        <w:rPr>
          <w:rFonts w:ascii="Helvetica" w:hAnsi="Helvetica" w:cs="Helvetica"/>
          <w:bCs/>
        </w:rPr>
        <w:tab/>
      </w:r>
      <w:r w:rsidR="00DC198F" w:rsidRPr="004665E2">
        <w:rPr>
          <w:rFonts w:ascii="Helvetica" w:hAnsi="Helvetica" w:cs="Helvetica"/>
          <w:bCs/>
        </w:rPr>
        <w:tab/>
      </w:r>
      <w:r w:rsidRPr="004665E2">
        <w:rPr>
          <w:rFonts w:ascii="Helvetica" w:hAnsi="Helvetica" w:cs="Helvetica"/>
          <w:bCs/>
        </w:rPr>
        <w:t xml:space="preserve">Die Messungen können bei guter Witterung ab </w:t>
      </w:r>
      <w:r w:rsidR="00C07C47" w:rsidRPr="00873925">
        <w:rPr>
          <w:rFonts w:ascii="Helvetica" w:hAnsi="Helvetica" w:cs="Helvetica"/>
          <w:bCs/>
          <w:color w:val="0000FF"/>
        </w:rPr>
        <w:t>[Monat Jahr]</w:t>
      </w:r>
      <w:r w:rsidRPr="00873925">
        <w:rPr>
          <w:rFonts w:ascii="Helvetica" w:hAnsi="Helvetica" w:cs="Helvetica"/>
          <w:bCs/>
          <w:color w:val="0000FF"/>
        </w:rPr>
        <w:t xml:space="preserve"> </w:t>
      </w:r>
      <w:r w:rsidR="00FD422C" w:rsidRPr="00FD422C">
        <w:rPr>
          <w:rFonts w:ascii="Helvetica" w:hAnsi="Helvetica" w:cs="Helvetica"/>
          <w:bCs/>
        </w:rPr>
        <w:t xml:space="preserve">und </w:t>
      </w:r>
      <w:r w:rsidRPr="004665E2">
        <w:rPr>
          <w:rFonts w:ascii="Helvetica" w:hAnsi="Helvetica" w:cs="Helvetica"/>
          <w:bCs/>
        </w:rPr>
        <w:t>nach erfolgreichem Abschluss der Testmessungen durchgeführt werden.</w:t>
      </w:r>
    </w:p>
    <w:p w14:paraId="4A68F5C8" w14:textId="53770C8B" w:rsidR="00E64406" w:rsidRPr="00317741" w:rsidRDefault="00E64406" w:rsidP="00E64406">
      <w:pPr>
        <w:rPr>
          <w:rFonts w:ascii="Helvetica" w:hAnsi="Helvetica" w:cs="Helvetica"/>
          <w:bCs/>
        </w:rPr>
      </w:pPr>
      <w:r w:rsidRPr="00317741">
        <w:rPr>
          <w:rFonts w:ascii="Helvetica" w:hAnsi="Helvetica" w:cs="Helvetica"/>
          <w:bCs/>
        </w:rPr>
        <w:t xml:space="preserve">Abschluss der </w:t>
      </w:r>
      <w:r w:rsidR="00B75E8B">
        <w:rPr>
          <w:rFonts w:ascii="Helvetica" w:hAnsi="Helvetica" w:cs="Helvetica"/>
          <w:bCs/>
        </w:rPr>
        <w:t>Befahrung:</w:t>
      </w:r>
      <w:r w:rsidR="00B75E8B">
        <w:rPr>
          <w:rFonts w:ascii="Helvetica" w:hAnsi="Helvetica" w:cs="Helvetica"/>
          <w:bCs/>
        </w:rPr>
        <w:tab/>
      </w:r>
      <w:r w:rsidRPr="00317741">
        <w:rPr>
          <w:rFonts w:ascii="Helvetica" w:hAnsi="Helvetica" w:cs="Helvetica"/>
          <w:bCs/>
        </w:rPr>
        <w:tab/>
      </w:r>
      <w:r w:rsidR="00ED7A23" w:rsidRPr="00317741">
        <w:rPr>
          <w:rFonts w:ascii="Helvetica" w:hAnsi="Helvetica" w:cs="Helvetica"/>
          <w:bCs/>
        </w:rPr>
        <w:t>3</w:t>
      </w:r>
      <w:r w:rsidR="00FD422C">
        <w:rPr>
          <w:rFonts w:ascii="Helvetica" w:hAnsi="Helvetica" w:cs="Helvetica"/>
          <w:bCs/>
        </w:rPr>
        <w:t>1</w:t>
      </w:r>
      <w:r w:rsidRPr="00317741">
        <w:rPr>
          <w:rFonts w:ascii="Helvetica" w:hAnsi="Helvetica" w:cs="Helvetica"/>
          <w:bCs/>
        </w:rPr>
        <w:t xml:space="preserve">. </w:t>
      </w:r>
      <w:r w:rsidR="00FD422C">
        <w:rPr>
          <w:rFonts w:ascii="Helvetica" w:hAnsi="Helvetica" w:cs="Helvetica"/>
          <w:bCs/>
        </w:rPr>
        <w:t>August</w:t>
      </w:r>
    </w:p>
    <w:p w14:paraId="37A9DFB6" w14:textId="57C0486E" w:rsidR="00E64406" w:rsidRPr="00317741" w:rsidRDefault="00E64406" w:rsidP="00E64406">
      <w:pPr>
        <w:rPr>
          <w:rFonts w:ascii="Helvetica" w:hAnsi="Helvetica" w:cs="Helvetica"/>
          <w:bCs/>
        </w:rPr>
      </w:pPr>
      <w:r w:rsidRPr="00317741">
        <w:rPr>
          <w:rFonts w:ascii="Helvetica" w:hAnsi="Helvetica" w:cs="Helvetica"/>
          <w:bCs/>
        </w:rPr>
        <w:t xml:space="preserve">Datenübergabe in </w:t>
      </w:r>
      <w:r w:rsidR="00DC198F" w:rsidRPr="00317741">
        <w:rPr>
          <w:rFonts w:ascii="Helvetica" w:hAnsi="Helvetica" w:cs="Helvetica"/>
          <w:bCs/>
        </w:rPr>
        <w:t>TRA</w:t>
      </w:r>
      <w:r w:rsidRPr="00317741">
        <w:rPr>
          <w:rFonts w:ascii="Helvetica" w:hAnsi="Helvetica" w:cs="Helvetica"/>
          <w:bCs/>
        </w:rPr>
        <w:t>:</w:t>
      </w:r>
      <w:r w:rsidR="00B75E8B">
        <w:rPr>
          <w:rFonts w:ascii="Helvetica" w:hAnsi="Helvetica" w:cs="Helvetica"/>
          <w:bCs/>
        </w:rPr>
        <w:tab/>
      </w:r>
      <w:r w:rsidRPr="00317741">
        <w:rPr>
          <w:rFonts w:ascii="Helvetica" w:hAnsi="Helvetica" w:cs="Helvetica"/>
          <w:bCs/>
        </w:rPr>
        <w:tab/>
      </w:r>
      <w:r w:rsidR="00B75E8B">
        <w:rPr>
          <w:rFonts w:ascii="Helvetica" w:hAnsi="Helvetica" w:cs="Helvetica"/>
          <w:bCs/>
        </w:rPr>
        <w:tab/>
      </w:r>
      <w:r w:rsidR="00FD422C">
        <w:rPr>
          <w:rFonts w:ascii="Helvetica" w:hAnsi="Helvetica" w:cs="Helvetica"/>
          <w:bCs/>
        </w:rPr>
        <w:t>31</w:t>
      </w:r>
      <w:r w:rsidR="004D1EF8" w:rsidRPr="00317741">
        <w:rPr>
          <w:rFonts w:ascii="Helvetica" w:hAnsi="Helvetica" w:cs="Helvetica"/>
          <w:bCs/>
        </w:rPr>
        <w:t xml:space="preserve">. </w:t>
      </w:r>
      <w:r w:rsidR="00ED7A23" w:rsidRPr="00317741">
        <w:rPr>
          <w:rFonts w:ascii="Helvetica" w:hAnsi="Helvetica" w:cs="Helvetica"/>
          <w:bCs/>
        </w:rPr>
        <w:t>Oktober</w:t>
      </w:r>
    </w:p>
    <w:p w14:paraId="0AF80BBB" w14:textId="1AB76C33" w:rsidR="00E64406" w:rsidRPr="001E4BF4" w:rsidRDefault="00E64406" w:rsidP="00624F83">
      <w:pPr>
        <w:pStyle w:val="Titre2"/>
      </w:pPr>
      <w:bookmarkStart w:id="30" w:name="_Toc178597740"/>
      <w:r w:rsidRPr="001E4BF4">
        <w:t>Abstimmung</w:t>
      </w:r>
      <w:r w:rsidR="001A3E88">
        <w:t xml:space="preserve"> mit dem Auftraggeber</w:t>
      </w:r>
      <w:bookmarkEnd w:id="30"/>
    </w:p>
    <w:p w14:paraId="68E6CAC4" w14:textId="1CBCACFB" w:rsidR="00E64406" w:rsidRDefault="004D1EF8" w:rsidP="00021BCD">
      <w:pPr>
        <w:pStyle w:val="StandardText"/>
      </w:pPr>
      <w:r w:rsidRPr="004665E2">
        <w:t xml:space="preserve">Der Auftragnehmer </w:t>
      </w:r>
      <w:r w:rsidR="00E633A6" w:rsidRPr="004665E2">
        <w:t>soll den i</w:t>
      </w:r>
      <w:r w:rsidR="00C63C06" w:rsidRPr="004665E2">
        <w:t>m Mengengerüst</w:t>
      </w:r>
      <w:r w:rsidRPr="004665E2">
        <w:t xml:space="preserve"> </w:t>
      </w:r>
      <w:r w:rsidR="005905EE" w:rsidRPr="004665E2">
        <w:t>[04]</w:t>
      </w:r>
      <w:r w:rsidR="00B173D4" w:rsidRPr="004665E2">
        <w:t xml:space="preserve"> </w:t>
      </w:r>
      <w:r w:rsidR="00E633A6" w:rsidRPr="004665E2">
        <w:t>an</w:t>
      </w:r>
      <w:r w:rsidRPr="004665E2">
        <w:t xml:space="preserve">gegebenen </w:t>
      </w:r>
      <w:r w:rsidR="00694F26">
        <w:t>Erhebungs</w:t>
      </w:r>
      <w:r w:rsidRPr="004665E2">
        <w:t>programme</w:t>
      </w:r>
      <w:r w:rsidR="00B173D4" w:rsidRPr="004665E2">
        <w:t>n</w:t>
      </w:r>
      <w:r w:rsidR="00E04DC2" w:rsidRPr="004665E2">
        <w:t xml:space="preserve"> </w:t>
      </w:r>
      <w:r w:rsidRPr="004665E2">
        <w:t>folge</w:t>
      </w:r>
      <w:r w:rsidR="007E3E4D" w:rsidRPr="004665E2">
        <w:t xml:space="preserve">n. Die </w:t>
      </w:r>
      <w:r w:rsidR="0019083E" w:rsidRPr="004665E2">
        <w:t xml:space="preserve">Leistungen pro Ausführungsjahr sind </w:t>
      </w:r>
      <w:r w:rsidR="007E3E4D" w:rsidRPr="004665E2">
        <w:t>angegebe</w:t>
      </w:r>
      <w:r w:rsidRPr="004665E2">
        <w:t>n</w:t>
      </w:r>
      <w:r w:rsidR="00E64406" w:rsidRPr="004665E2">
        <w:t xml:space="preserve">. Die Routenplanung </w:t>
      </w:r>
      <w:r w:rsidR="00694F26">
        <w:t>ist</w:t>
      </w:r>
      <w:r w:rsidR="00E64406" w:rsidRPr="004665E2">
        <w:t xml:space="preserve"> rechtzeitig mit</w:t>
      </w:r>
      <w:r w:rsidR="001A3E88">
        <w:t xml:space="preserve"> </w:t>
      </w:r>
      <w:r w:rsidR="001A3E88" w:rsidRPr="00873925">
        <w:rPr>
          <w:color w:val="0000FF"/>
        </w:rPr>
        <w:t xml:space="preserve">den Filialen | </w:t>
      </w:r>
      <w:r w:rsidR="00E04DC2" w:rsidRPr="00873925">
        <w:rPr>
          <w:color w:val="0000FF"/>
        </w:rPr>
        <w:t>der</w:t>
      </w:r>
      <w:r w:rsidR="00E64406" w:rsidRPr="00873925">
        <w:rPr>
          <w:color w:val="0000FF"/>
        </w:rPr>
        <w:t xml:space="preserve"> </w:t>
      </w:r>
      <w:r w:rsidR="00E04DC2" w:rsidRPr="00873925">
        <w:rPr>
          <w:color w:val="0000FF"/>
        </w:rPr>
        <w:t>Filiale</w:t>
      </w:r>
      <w:r w:rsidR="00E64406" w:rsidRPr="004665E2">
        <w:t xml:space="preserve"> abzustimmen </w:t>
      </w:r>
      <w:r w:rsidR="00AA118B">
        <w:t xml:space="preserve">(siehe auch Kapitel </w:t>
      </w:r>
      <w:r w:rsidR="00AA118B">
        <w:fldChar w:fldCharType="begin"/>
      </w:r>
      <w:r w:rsidR="00AA118B">
        <w:instrText xml:space="preserve"> REF _Ref106195347 \r \h </w:instrText>
      </w:r>
      <w:r w:rsidR="00AA118B">
        <w:fldChar w:fldCharType="separate"/>
      </w:r>
      <w:r w:rsidR="002B3002">
        <w:t>5.7</w:t>
      </w:r>
      <w:r w:rsidR="00AA118B">
        <w:fldChar w:fldCharType="end"/>
      </w:r>
      <w:r w:rsidR="00AA118B">
        <w:t>)</w:t>
      </w:r>
      <w:r w:rsidR="00E64406" w:rsidRPr="004665E2">
        <w:t xml:space="preserve">. </w:t>
      </w:r>
      <w:r w:rsidR="00AA118B">
        <w:t>Der Auftraggeber</w:t>
      </w:r>
      <w:r w:rsidR="00E64406" w:rsidRPr="004665E2">
        <w:t xml:space="preserve"> behält sich vor, Prioritäten in der Routenplanung zu setzen</w:t>
      </w:r>
      <w:r w:rsidR="00B173D4" w:rsidRPr="004665E2">
        <w:t xml:space="preserve"> und bei Bedarf auch </w:t>
      </w:r>
      <w:r w:rsidR="00694F26">
        <w:t>das Erhebungsprogramm</w:t>
      </w:r>
      <w:r w:rsidR="00B173D4" w:rsidRPr="004665E2">
        <w:t xml:space="preserve"> anzupassen</w:t>
      </w:r>
      <w:r w:rsidR="00E64406" w:rsidRPr="004665E2">
        <w:t>.</w:t>
      </w:r>
    </w:p>
    <w:p w14:paraId="122FE9DB" w14:textId="0D44D49B" w:rsidR="001A3E88" w:rsidRPr="004665E2" w:rsidRDefault="001A3E88" w:rsidP="00021BCD">
      <w:pPr>
        <w:pStyle w:val="StandardText"/>
      </w:pPr>
      <w:r>
        <w:t xml:space="preserve">Auf Anfrage </w:t>
      </w:r>
      <w:r w:rsidRPr="00873925">
        <w:rPr>
          <w:color w:val="0000FF"/>
        </w:rPr>
        <w:t>stellen die Filialen | stellt die Filiale</w:t>
      </w:r>
      <w:r w:rsidRPr="001A3E88">
        <w:rPr>
          <w:color w:val="FF0000"/>
        </w:rPr>
        <w:t xml:space="preserve"> </w:t>
      </w:r>
      <w:r>
        <w:t>eine Karte mit den zu befahrenden Abschnitten zur Verfügung.</w:t>
      </w:r>
    </w:p>
    <w:p w14:paraId="78FDA621" w14:textId="249CF35C" w:rsidR="009002E3" w:rsidRPr="004665E2" w:rsidRDefault="00E64406" w:rsidP="00021BCD">
      <w:pPr>
        <w:pStyle w:val="StandardText"/>
      </w:pPr>
      <w:r w:rsidRPr="004665E2">
        <w:t xml:space="preserve">Die detaillierte Festlegung der </w:t>
      </w:r>
      <w:r w:rsidR="00694F26">
        <w:t>Erhebungszeiten</w:t>
      </w:r>
      <w:r w:rsidRPr="004665E2">
        <w:t xml:space="preserve"> muss in engem Kontakt mit </w:t>
      </w:r>
      <w:r w:rsidR="001A3E88" w:rsidRPr="00873925">
        <w:rPr>
          <w:color w:val="0000FF"/>
        </w:rPr>
        <w:t xml:space="preserve">den Filialen | </w:t>
      </w:r>
      <w:r w:rsidRPr="00873925">
        <w:rPr>
          <w:color w:val="0000FF"/>
        </w:rPr>
        <w:t>de</w:t>
      </w:r>
      <w:r w:rsidR="00694F26" w:rsidRPr="00873925">
        <w:rPr>
          <w:color w:val="0000FF"/>
        </w:rPr>
        <w:t>r Filiale</w:t>
      </w:r>
      <w:r w:rsidR="00694F26">
        <w:t>, den</w:t>
      </w:r>
      <w:r w:rsidRPr="004665E2">
        <w:t xml:space="preserve"> betroffenen Gebietseinheiten und </w:t>
      </w:r>
      <w:r w:rsidR="00694F26">
        <w:t xml:space="preserve">den </w:t>
      </w:r>
      <w:r w:rsidRPr="004665E2">
        <w:t xml:space="preserve">Polizeistützpunkten durch den Auftragnehmer erfolgen. Auf gewissen Abschnitten </w:t>
      </w:r>
      <w:r w:rsidR="00694F26">
        <w:t>ist die Erhebung</w:t>
      </w:r>
      <w:r w:rsidRPr="004665E2">
        <w:t xml:space="preserve"> zu den Hauptverkehrszeiten </w:t>
      </w:r>
      <w:r w:rsidR="00694F26">
        <w:t>nicht möglich</w:t>
      </w:r>
      <w:r w:rsidRPr="004665E2">
        <w:t>.</w:t>
      </w:r>
      <w:r w:rsidR="00694F26">
        <w:t xml:space="preserve"> </w:t>
      </w:r>
      <w:r w:rsidR="00694F26" w:rsidRPr="00736982">
        <w:t>Bei der Befahrung müssen geplante</w:t>
      </w:r>
      <w:r w:rsidR="00694F26">
        <w:t>,</w:t>
      </w:r>
      <w:r w:rsidR="00694F26" w:rsidRPr="00736982">
        <w:t xml:space="preserve"> temporäre Sperrungen vermieden werden.</w:t>
      </w:r>
    </w:p>
    <w:p w14:paraId="35DB3387" w14:textId="77777777" w:rsidR="000C1C99" w:rsidRPr="001E4BF4" w:rsidRDefault="00027718" w:rsidP="00624F83">
      <w:pPr>
        <w:pStyle w:val="Titre1"/>
      </w:pPr>
      <w:bookmarkStart w:id="31" w:name="_Toc178597741"/>
      <w:r w:rsidRPr="001E4BF4">
        <w:t>Anforderungen, Voraussetzungen</w:t>
      </w:r>
      <w:bookmarkStart w:id="32" w:name="_Toc388427217"/>
      <w:bookmarkStart w:id="33" w:name="_Toc388428482"/>
      <w:bookmarkStart w:id="34" w:name="_Toc388429804"/>
      <w:bookmarkStart w:id="35" w:name="_Toc388427218"/>
      <w:bookmarkStart w:id="36" w:name="_Toc388428483"/>
      <w:bookmarkStart w:id="37" w:name="_Toc388429805"/>
      <w:bookmarkStart w:id="38" w:name="_Toc388427219"/>
      <w:bookmarkStart w:id="39" w:name="_Toc388428484"/>
      <w:bookmarkStart w:id="40" w:name="_Toc388429806"/>
      <w:bookmarkStart w:id="41" w:name="_Toc388427220"/>
      <w:bookmarkStart w:id="42" w:name="_Toc388428485"/>
      <w:bookmarkStart w:id="43" w:name="_Toc388429807"/>
      <w:bookmarkStart w:id="44" w:name="_Toc388427221"/>
      <w:bookmarkStart w:id="45" w:name="_Toc388428486"/>
      <w:bookmarkStart w:id="46" w:name="_Toc388429808"/>
      <w:bookmarkStart w:id="47" w:name="_Toc388427222"/>
      <w:bookmarkStart w:id="48" w:name="_Toc388428487"/>
      <w:bookmarkStart w:id="49" w:name="_Toc388429809"/>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5549F7B" w14:textId="35294B1B" w:rsidR="00027718" w:rsidRPr="001E4BF4" w:rsidRDefault="00027718" w:rsidP="00624F83">
      <w:pPr>
        <w:pStyle w:val="Titre2"/>
      </w:pPr>
      <w:bookmarkStart w:id="50" w:name="_Toc178597742"/>
      <w:r w:rsidRPr="001E4BF4">
        <w:t>Normen</w:t>
      </w:r>
      <w:r w:rsidR="00793A0E">
        <w:t xml:space="preserve">, </w:t>
      </w:r>
      <w:r w:rsidRPr="001E4BF4">
        <w:t xml:space="preserve">Richtlinien, </w:t>
      </w:r>
      <w:r w:rsidR="00793A0E">
        <w:t>Dokumentationen</w:t>
      </w:r>
      <w:bookmarkEnd w:id="50"/>
    </w:p>
    <w:p w14:paraId="6B7A3007" w14:textId="403BD33E" w:rsidR="00793A0E" w:rsidRDefault="00793A0E" w:rsidP="00021BCD">
      <w:pPr>
        <w:pStyle w:val="StandardText"/>
      </w:pPr>
      <w:r>
        <w:t>Für diesen Auftrag sind folgende Richtlinien zu beachten:</w:t>
      </w:r>
    </w:p>
    <w:p w14:paraId="37AE28FD" w14:textId="7E234DE8" w:rsidR="00793A0E" w:rsidRDefault="00793A0E" w:rsidP="00793A0E">
      <w:pPr>
        <w:numPr>
          <w:ilvl w:val="0"/>
          <w:numId w:val="7"/>
        </w:numPr>
      </w:pPr>
      <w:r w:rsidRPr="00317741">
        <w:t>10001d Nationalstrassennetz als räumliches Basis-Bezugssystem (RBBS)</w:t>
      </w:r>
      <w:r>
        <w:t xml:space="preserve"> [B</w:t>
      </w:r>
      <w:r w:rsidR="001A3E88">
        <w:t>1</w:t>
      </w:r>
      <w:r>
        <w:t>]</w:t>
      </w:r>
    </w:p>
    <w:p w14:paraId="40CD9103" w14:textId="1C92AD48" w:rsidR="00793A0E" w:rsidRDefault="00793A0E" w:rsidP="00793A0E">
      <w:pPr>
        <w:numPr>
          <w:ilvl w:val="0"/>
          <w:numId w:val="7"/>
        </w:numPr>
      </w:pPr>
      <w:r>
        <w:t>11021 Zustandserhebung und -bewertung der Fahrbahn [B</w:t>
      </w:r>
      <w:r w:rsidR="001A3E88">
        <w:t>2</w:t>
      </w:r>
      <w:r>
        <w:t>]</w:t>
      </w:r>
    </w:p>
    <w:p w14:paraId="73929D6B" w14:textId="3EECCAAF" w:rsidR="00694F26" w:rsidRDefault="00694F26" w:rsidP="00021BCD">
      <w:pPr>
        <w:pStyle w:val="StandardText"/>
      </w:pPr>
      <w:r>
        <w:t>Die für die Erhebung des Fahrbahnzustands zu berücksichtigen Normen sind in der Richtlinie 11021 Zustandserhebung und -bewertung der Fahrbahn [</w:t>
      </w:r>
      <w:r w:rsidR="00793A0E">
        <w:t>B</w:t>
      </w:r>
      <w:r w:rsidR="001A3E88">
        <w:t>2</w:t>
      </w:r>
      <w:r>
        <w:t>] aufgeführt.</w:t>
      </w:r>
    </w:p>
    <w:p w14:paraId="0C92F12B" w14:textId="45AAFA01" w:rsidR="00694F26" w:rsidRDefault="00793A0E" w:rsidP="00021BCD">
      <w:pPr>
        <w:pStyle w:val="StandardText"/>
      </w:pPr>
      <w:r>
        <w:t>Weiter sind folgende Dokumentationen zu beachten:</w:t>
      </w:r>
    </w:p>
    <w:p w14:paraId="523EB3CF" w14:textId="31B7B181" w:rsidR="00793A0E" w:rsidRDefault="00793A0E" w:rsidP="00793A0E">
      <w:pPr>
        <w:numPr>
          <w:ilvl w:val="0"/>
          <w:numId w:val="7"/>
        </w:numPr>
      </w:pPr>
      <w:r w:rsidRPr="00317741">
        <w:t>61014d TRA Datenerfassungshandbuch</w:t>
      </w:r>
      <w:r>
        <w:t xml:space="preserve"> [B</w:t>
      </w:r>
      <w:r w:rsidR="001A3E88">
        <w:t>3</w:t>
      </w:r>
      <w:r>
        <w:t>.1]</w:t>
      </w:r>
    </w:p>
    <w:p w14:paraId="593C8214" w14:textId="6FC7BA43" w:rsidR="00793A0E" w:rsidRDefault="00793A0E" w:rsidP="00793A0E">
      <w:pPr>
        <w:numPr>
          <w:ilvl w:val="0"/>
          <w:numId w:val="7"/>
        </w:numPr>
      </w:pPr>
      <w:r w:rsidRPr="00317741">
        <w:t>61011d Teil 1A TRA Anwendungshandbuch</w:t>
      </w:r>
      <w:r>
        <w:t xml:space="preserve"> [B</w:t>
      </w:r>
      <w:r w:rsidR="001A3E88">
        <w:t>3</w:t>
      </w:r>
      <w:r>
        <w:t>.2]</w:t>
      </w:r>
    </w:p>
    <w:p w14:paraId="4F965907" w14:textId="5A9E2392" w:rsidR="00793A0E" w:rsidRPr="001E4BF4" w:rsidRDefault="00793A0E" w:rsidP="00793A0E">
      <w:pPr>
        <w:numPr>
          <w:ilvl w:val="0"/>
          <w:numId w:val="7"/>
        </w:numPr>
      </w:pPr>
      <w:r w:rsidRPr="00317741">
        <w:t>61011d Teil 4 TRA Interlis-Schnittstelle Trassee-Daten</w:t>
      </w:r>
      <w:r>
        <w:t xml:space="preserve"> [B</w:t>
      </w:r>
      <w:r w:rsidR="001A3E88">
        <w:t>3</w:t>
      </w:r>
      <w:r>
        <w:t>.3]</w:t>
      </w:r>
    </w:p>
    <w:p w14:paraId="1C68F8D9" w14:textId="24A75109" w:rsidR="000F5ABC" w:rsidRPr="004665E2" w:rsidRDefault="00793A0E" w:rsidP="00A06652">
      <w:pPr>
        <w:numPr>
          <w:ilvl w:val="0"/>
          <w:numId w:val="7"/>
        </w:numPr>
        <w:rPr>
          <w:rFonts w:cs="Helvetica"/>
        </w:rPr>
      </w:pPr>
      <w:r w:rsidRPr="00A4355E">
        <w:t>86024 Verhalten bei Arbeiten auf Nationalstrassen</w:t>
      </w:r>
      <w:r w:rsidRPr="004665E2">
        <w:rPr>
          <w:rFonts w:cs="Helvetica"/>
        </w:rPr>
        <w:t xml:space="preserve"> </w:t>
      </w:r>
      <w:r w:rsidR="00330717" w:rsidRPr="004665E2">
        <w:rPr>
          <w:rFonts w:cs="Helvetica"/>
        </w:rPr>
        <w:t>[B</w:t>
      </w:r>
      <w:r w:rsidR="001A3E88">
        <w:rPr>
          <w:rFonts w:cs="Helvetica"/>
        </w:rPr>
        <w:t>4</w:t>
      </w:r>
      <w:r w:rsidR="00330717" w:rsidRPr="004665E2">
        <w:rPr>
          <w:rFonts w:cs="Helvetica"/>
        </w:rPr>
        <w:t>]</w:t>
      </w:r>
    </w:p>
    <w:p w14:paraId="021F70FB" w14:textId="77777777" w:rsidR="00027718" w:rsidRPr="001E4BF4" w:rsidRDefault="00027718" w:rsidP="00624F83">
      <w:pPr>
        <w:pStyle w:val="Titre2"/>
      </w:pPr>
      <w:bookmarkStart w:id="51" w:name="_Toc178597743"/>
      <w:r w:rsidRPr="001E4BF4">
        <w:t>Qualität</w:t>
      </w:r>
      <w:bookmarkEnd w:id="51"/>
    </w:p>
    <w:p w14:paraId="0B3DFFFD" w14:textId="77777777" w:rsidR="00471F56" w:rsidRPr="001E4BF4" w:rsidRDefault="00471F56" w:rsidP="00021BCD">
      <w:pPr>
        <w:pStyle w:val="StandardText"/>
        <w:keepNext/>
      </w:pPr>
      <w:r w:rsidRPr="001E4BF4">
        <w:t>Im Rahmen der Auftragsanalyse und des Angebots sind die Qualitätssicherungsmassnahmen darzulegen</w:t>
      </w:r>
      <w:r w:rsidR="00341785" w:rsidRPr="001E4BF4">
        <w:t>, um f</w:t>
      </w:r>
      <w:r w:rsidR="00B15DB1" w:rsidRPr="001E4BF4">
        <w:t>olgendes sicher zu stellen</w:t>
      </w:r>
      <w:r w:rsidRPr="001E4BF4">
        <w:t>:</w:t>
      </w:r>
    </w:p>
    <w:p w14:paraId="6492463B" w14:textId="77777777" w:rsidR="00A7623F" w:rsidRDefault="00A7623F" w:rsidP="00A06652">
      <w:pPr>
        <w:numPr>
          <w:ilvl w:val="0"/>
          <w:numId w:val="8"/>
        </w:numPr>
        <w:rPr>
          <w:rFonts w:cs="Helvetica"/>
        </w:rPr>
      </w:pPr>
      <w:r>
        <w:rPr>
          <w:rFonts w:cs="Helvetica"/>
        </w:rPr>
        <w:t>Einhaltung der Voraussetzungen für die Durchführung der Messungen</w:t>
      </w:r>
    </w:p>
    <w:p w14:paraId="4D0ECBF4" w14:textId="6FF0FD88" w:rsidR="00E27351" w:rsidRDefault="00E27351" w:rsidP="00A06652">
      <w:pPr>
        <w:numPr>
          <w:ilvl w:val="0"/>
          <w:numId w:val="8"/>
        </w:numPr>
        <w:rPr>
          <w:rFonts w:cs="Helvetica"/>
        </w:rPr>
      </w:pPr>
      <w:r>
        <w:rPr>
          <w:rFonts w:cs="Helvetica"/>
        </w:rPr>
        <w:t>Einhaltung der geforderten Erhebungsmethoden</w:t>
      </w:r>
    </w:p>
    <w:p w14:paraId="5A9D348B" w14:textId="642AEFBF" w:rsidR="009002E3" w:rsidRPr="001E4BF4" w:rsidRDefault="009002E3" w:rsidP="00A06652">
      <w:pPr>
        <w:numPr>
          <w:ilvl w:val="0"/>
          <w:numId w:val="8"/>
        </w:numPr>
        <w:rPr>
          <w:rFonts w:cs="Helvetica"/>
        </w:rPr>
      </w:pPr>
      <w:r w:rsidRPr="001E4BF4">
        <w:rPr>
          <w:rFonts w:cs="Helvetica"/>
        </w:rPr>
        <w:t xml:space="preserve">Wiederholbarkeit </w:t>
      </w:r>
      <w:r w:rsidR="00E27351">
        <w:rPr>
          <w:rFonts w:cs="Helvetica"/>
        </w:rPr>
        <w:t xml:space="preserve">und Genauigkeit </w:t>
      </w:r>
      <w:r w:rsidRPr="001E4BF4">
        <w:rPr>
          <w:rFonts w:cs="Helvetica"/>
        </w:rPr>
        <w:t>der Messungen</w:t>
      </w:r>
    </w:p>
    <w:p w14:paraId="5BF5915C" w14:textId="7DCEECFA" w:rsidR="009002E3" w:rsidRPr="004665E2" w:rsidRDefault="009002E3" w:rsidP="00A06652">
      <w:pPr>
        <w:numPr>
          <w:ilvl w:val="0"/>
          <w:numId w:val="8"/>
        </w:numPr>
        <w:rPr>
          <w:rFonts w:cs="Helvetica"/>
        </w:rPr>
      </w:pPr>
      <w:r w:rsidRPr="001E4BF4">
        <w:rPr>
          <w:rFonts w:cs="Helvetica"/>
        </w:rPr>
        <w:t xml:space="preserve">Vollständigkeit der </w:t>
      </w:r>
      <w:r w:rsidR="005A3E8D">
        <w:rPr>
          <w:rFonts w:cs="Helvetica"/>
        </w:rPr>
        <w:t xml:space="preserve">Erhebung und der gelieferten </w:t>
      </w:r>
      <w:r w:rsidRPr="001E4BF4">
        <w:rPr>
          <w:rFonts w:cs="Helvetica"/>
        </w:rPr>
        <w:t>Daten (einschlie</w:t>
      </w:r>
      <w:r w:rsidR="005A3E8D">
        <w:rPr>
          <w:rFonts w:cs="Helvetica"/>
        </w:rPr>
        <w:t>ss</w:t>
      </w:r>
      <w:r w:rsidRPr="001E4BF4">
        <w:rPr>
          <w:rFonts w:cs="Helvetica"/>
        </w:rPr>
        <w:t xml:space="preserve">lich der Identifizierung von Bereichen, in denen die </w:t>
      </w:r>
      <w:r w:rsidR="007F07D9" w:rsidRPr="004665E2">
        <w:rPr>
          <w:rFonts w:cs="Helvetica"/>
        </w:rPr>
        <w:t>Messungen</w:t>
      </w:r>
      <w:r w:rsidRPr="004665E2">
        <w:rPr>
          <w:rFonts w:cs="Helvetica"/>
        </w:rPr>
        <w:t xml:space="preserve"> nicht durchgeführt </w:t>
      </w:r>
      <w:r w:rsidR="007F07D9" w:rsidRPr="004665E2">
        <w:rPr>
          <w:rFonts w:cs="Helvetica"/>
        </w:rPr>
        <w:t>werden konnten</w:t>
      </w:r>
      <w:r w:rsidRPr="004665E2">
        <w:rPr>
          <w:rFonts w:cs="Helvetica"/>
        </w:rPr>
        <w:t>)</w:t>
      </w:r>
    </w:p>
    <w:p w14:paraId="575D8B57" w14:textId="77777777" w:rsidR="00E27351" w:rsidRDefault="00E27351" w:rsidP="00A06652">
      <w:pPr>
        <w:numPr>
          <w:ilvl w:val="0"/>
          <w:numId w:val="8"/>
        </w:numPr>
        <w:rPr>
          <w:rFonts w:cs="Helvetica"/>
        </w:rPr>
      </w:pPr>
      <w:r>
        <w:rPr>
          <w:rFonts w:cs="Helvetica"/>
        </w:rPr>
        <w:t>R</w:t>
      </w:r>
      <w:r w:rsidR="009002E3" w:rsidRPr="004665E2">
        <w:rPr>
          <w:rFonts w:cs="Helvetica"/>
        </w:rPr>
        <w:t xml:space="preserve">echtzeitige </w:t>
      </w:r>
      <w:r>
        <w:rPr>
          <w:rFonts w:cs="Helvetica"/>
        </w:rPr>
        <w:t>Durchführung der Erhebung</w:t>
      </w:r>
    </w:p>
    <w:p w14:paraId="76D66098" w14:textId="13D6E34F" w:rsidR="009002E3" w:rsidRPr="004665E2" w:rsidRDefault="00E27351" w:rsidP="00A06652">
      <w:pPr>
        <w:numPr>
          <w:ilvl w:val="0"/>
          <w:numId w:val="8"/>
        </w:numPr>
        <w:rPr>
          <w:rFonts w:cs="Helvetica"/>
        </w:rPr>
      </w:pPr>
      <w:r>
        <w:rPr>
          <w:rFonts w:cs="Helvetica"/>
        </w:rPr>
        <w:t xml:space="preserve">Rechtzeitige </w:t>
      </w:r>
      <w:r w:rsidR="009002E3" w:rsidRPr="004665E2">
        <w:rPr>
          <w:rFonts w:cs="Helvetica"/>
        </w:rPr>
        <w:t xml:space="preserve">Lieferung der </w:t>
      </w:r>
      <w:r>
        <w:rPr>
          <w:rFonts w:cs="Helvetica"/>
        </w:rPr>
        <w:t>geforderten Daten</w:t>
      </w:r>
    </w:p>
    <w:p w14:paraId="19448FD2" w14:textId="2560E1FF" w:rsidR="009002E3" w:rsidRPr="004665E2" w:rsidRDefault="00E27351" w:rsidP="00A06652">
      <w:pPr>
        <w:numPr>
          <w:ilvl w:val="0"/>
          <w:numId w:val="8"/>
        </w:numPr>
        <w:rPr>
          <w:rFonts w:cs="Helvetica"/>
        </w:rPr>
      </w:pPr>
      <w:r>
        <w:rPr>
          <w:rFonts w:cs="Helvetica"/>
        </w:rPr>
        <w:t>Einhaltung der</w:t>
      </w:r>
      <w:r w:rsidR="009002E3" w:rsidRPr="004665E2">
        <w:rPr>
          <w:rFonts w:cs="Helvetica"/>
        </w:rPr>
        <w:t xml:space="preserve"> </w:t>
      </w:r>
      <w:r>
        <w:rPr>
          <w:rFonts w:cs="Helvetica"/>
        </w:rPr>
        <w:t xml:space="preserve">Anforderungen und </w:t>
      </w:r>
      <w:r w:rsidR="009002E3" w:rsidRPr="004665E2">
        <w:rPr>
          <w:rFonts w:cs="Helvetica"/>
        </w:rPr>
        <w:t xml:space="preserve">Genauigkeit </w:t>
      </w:r>
      <w:r>
        <w:rPr>
          <w:rFonts w:cs="Helvetica"/>
        </w:rPr>
        <w:t>Zuordnung</w:t>
      </w:r>
      <w:r w:rsidR="009002E3" w:rsidRPr="004665E2">
        <w:rPr>
          <w:rFonts w:cs="Helvetica"/>
        </w:rPr>
        <w:t xml:space="preserve"> zu</w:t>
      </w:r>
      <w:r w:rsidR="009E3079" w:rsidRPr="004665E2">
        <w:rPr>
          <w:rFonts w:cs="Helvetica"/>
        </w:rPr>
        <w:t>m</w:t>
      </w:r>
      <w:r w:rsidR="009002E3" w:rsidRPr="004665E2">
        <w:rPr>
          <w:rFonts w:cs="Helvetica"/>
        </w:rPr>
        <w:t xml:space="preserve"> </w:t>
      </w:r>
      <w:r w:rsidR="009E3079" w:rsidRPr="004665E2">
        <w:rPr>
          <w:rFonts w:cs="Helvetica"/>
        </w:rPr>
        <w:t>RBBS</w:t>
      </w:r>
    </w:p>
    <w:p w14:paraId="766E30FC" w14:textId="77777777" w:rsidR="00CD102B" w:rsidRPr="001E4BF4" w:rsidRDefault="00CD102B" w:rsidP="00021BCD">
      <w:pPr>
        <w:pStyle w:val="StandardText"/>
      </w:pPr>
      <w:r w:rsidRPr="001E4BF4">
        <w:t>Dazu sind insbesondere die folgenden</w:t>
      </w:r>
      <w:r w:rsidR="001639D4" w:rsidRPr="001E4BF4">
        <w:t xml:space="preserve"> K</w:t>
      </w:r>
      <w:r w:rsidRPr="001E4BF4">
        <w:t>apitel zu berücksichtige</w:t>
      </w:r>
      <w:r w:rsidR="001639D4" w:rsidRPr="001E4BF4">
        <w:t>n</w:t>
      </w:r>
      <w:r w:rsidRPr="001E4BF4">
        <w:t>.</w:t>
      </w:r>
    </w:p>
    <w:p w14:paraId="7C5A3060" w14:textId="77777777" w:rsidR="00A7623F" w:rsidRPr="00521EB8" w:rsidRDefault="00A7623F" w:rsidP="00624F83">
      <w:pPr>
        <w:pStyle w:val="Titre3"/>
      </w:pPr>
      <w:bookmarkStart w:id="52" w:name="_Toc178597744"/>
      <w:bookmarkStart w:id="53" w:name="_Ref481660389"/>
      <w:r w:rsidRPr="00521EB8">
        <w:t>Voraussetzungen für die Messungen</w:t>
      </w:r>
      <w:bookmarkEnd w:id="52"/>
    </w:p>
    <w:p w14:paraId="2AFEC465" w14:textId="61139C61" w:rsidR="00A7623F" w:rsidRPr="00521EB8" w:rsidRDefault="00A7623F" w:rsidP="00A7623F">
      <w:pPr>
        <w:pStyle w:val="StandardText"/>
      </w:pPr>
      <w:r w:rsidRPr="00521EB8">
        <w:t xml:space="preserve">Die Aufnahmen dürfen nur bei trockener Fahrbahn und </w:t>
      </w:r>
      <w:r w:rsidR="00E27351">
        <w:t xml:space="preserve">bei </w:t>
      </w:r>
      <w:r w:rsidRPr="00521EB8">
        <w:t xml:space="preserve">guten Lichtverhältnissen durchgeführt werden. Diesbezügliche </w:t>
      </w:r>
      <w:r w:rsidR="00E27351">
        <w:t>U</w:t>
      </w:r>
      <w:r w:rsidRPr="00521EB8">
        <w:t>nterbrüche sind in das Angebot einzurechnen.</w:t>
      </w:r>
    </w:p>
    <w:p w14:paraId="1E42E18A" w14:textId="28F46505" w:rsidR="00E27351" w:rsidRDefault="002050CE" w:rsidP="00A7623F">
      <w:pPr>
        <w:pStyle w:val="StandardText"/>
      </w:pPr>
      <w:r>
        <w:t>Stosszeiten sind zu vermeiden, damit die Minimalgeschwindigkeit für die Erhebung der Griffigkeit eingehalten werden kann.</w:t>
      </w:r>
      <w:r w:rsidR="00E27351">
        <w:t xml:space="preserve"> G</w:t>
      </w:r>
      <w:r w:rsidR="00E27351" w:rsidRPr="00736982">
        <w:t>eplante</w:t>
      </w:r>
      <w:r w:rsidR="00E27351">
        <w:t>,</w:t>
      </w:r>
      <w:r w:rsidR="00E27351" w:rsidRPr="00736982">
        <w:t xml:space="preserve"> temporäre Sperrungen </w:t>
      </w:r>
      <w:r w:rsidR="00E27351">
        <w:t xml:space="preserve">sind zu </w:t>
      </w:r>
      <w:r w:rsidR="00E27351" w:rsidRPr="00736982">
        <w:t>vermieden</w:t>
      </w:r>
      <w:r w:rsidR="00E27351">
        <w:t>.</w:t>
      </w:r>
    </w:p>
    <w:p w14:paraId="2BC3D8E1" w14:textId="78097B3B" w:rsidR="00A7623F" w:rsidRPr="00521EB8" w:rsidRDefault="00A033EA" w:rsidP="00A7623F">
      <w:pPr>
        <w:pStyle w:val="StandardText"/>
      </w:pPr>
      <w:r w:rsidRPr="00521EB8">
        <w:t xml:space="preserve">Ein von Dritten (inkl. höhere Gewalt) verursachtes Ereignis, welches zur Unterbrechung der </w:t>
      </w:r>
      <w:r w:rsidR="00E27351">
        <w:t>Befahrung</w:t>
      </w:r>
      <w:r w:rsidRPr="00521EB8">
        <w:t xml:space="preserve"> führt, wird nicht entschädigt. Diese eventuellen Kosten müssen im Angebot berücksichtigt werden.</w:t>
      </w:r>
    </w:p>
    <w:p w14:paraId="1363FD24" w14:textId="77777777" w:rsidR="00A033EA" w:rsidRPr="00521EB8" w:rsidRDefault="00A033EA" w:rsidP="00A7623F">
      <w:pPr>
        <w:pStyle w:val="StandardText"/>
      </w:pPr>
      <w:r w:rsidRPr="00521EB8">
        <w:t>Die Aufnahmen müssen möglichst ohne Verkehrsstörungen und ohne Polizeibegleitung durchgeführt werden. Zum vorausfahrenden Fahrzeug ist genügend Abstand zu halten, so dass die Sicht nicht beeinträchtigt wird. Das Aufnahmefahrzeug muss gemäss den geltenden gesetzlichen Vorschriften ausgerüstet sein.</w:t>
      </w:r>
    </w:p>
    <w:p w14:paraId="7DF319E7" w14:textId="69BC711F" w:rsidR="00A033EA" w:rsidRPr="00317741" w:rsidRDefault="00E27351" w:rsidP="00A7623F">
      <w:pPr>
        <w:pStyle w:val="StandardText"/>
      </w:pPr>
      <w:r>
        <w:t>Bei einer allfälligen</w:t>
      </w:r>
      <w:r w:rsidR="00A033EA" w:rsidRPr="00521EB8">
        <w:t xml:space="preserve"> Überbreite der Messvorrichtungen ist während der Befahrung eine Sonderbewilligung mit</w:t>
      </w:r>
      <w:r w:rsidR="00A033EA" w:rsidRPr="00317741">
        <w:t>zuführen. Diese Sonderbewilligung</w:t>
      </w:r>
      <w:r w:rsidR="00EE1D4E" w:rsidRPr="00317741">
        <w:t xml:space="preserve"> muss </w:t>
      </w:r>
      <w:r w:rsidRPr="00317741">
        <w:t xml:space="preserve">vom Auftragnehmer </w:t>
      </w:r>
      <w:r>
        <w:t xml:space="preserve">und </w:t>
      </w:r>
      <w:r w:rsidR="00EA0AD1" w:rsidRPr="00317741">
        <w:t xml:space="preserve">pro Befahrung </w:t>
      </w:r>
      <w:r w:rsidR="00A033EA" w:rsidRPr="00317741">
        <w:t>organisiert</w:t>
      </w:r>
      <w:r w:rsidR="00EA0AD1" w:rsidRPr="00317741">
        <w:t xml:space="preserve"> werden</w:t>
      </w:r>
      <w:r w:rsidR="00A033EA" w:rsidRPr="00317741">
        <w:t>.</w:t>
      </w:r>
    </w:p>
    <w:p w14:paraId="7235AC39" w14:textId="75E1C8F8" w:rsidR="00897941" w:rsidRPr="00317741" w:rsidRDefault="00897941" w:rsidP="00624F83">
      <w:pPr>
        <w:pStyle w:val="Titre3"/>
      </w:pPr>
      <w:bookmarkStart w:id="54" w:name="_Toc178597745"/>
      <w:r w:rsidRPr="00317741">
        <w:t>Datenaufbereitung</w:t>
      </w:r>
      <w:bookmarkEnd w:id="53"/>
      <w:bookmarkEnd w:id="54"/>
    </w:p>
    <w:p w14:paraId="40E21B31" w14:textId="3F2118B3" w:rsidR="00E83B6D" w:rsidRDefault="00E83B6D" w:rsidP="00021BCD">
      <w:pPr>
        <w:pStyle w:val="StandardText"/>
      </w:pPr>
      <w:r w:rsidRPr="00317741">
        <w:t xml:space="preserve">Alle erhobenen Daten </w:t>
      </w:r>
      <w:r>
        <w:t>müssen ausgewertet</w:t>
      </w:r>
      <w:r w:rsidR="00971607">
        <w:t xml:space="preserve"> und</w:t>
      </w:r>
      <w:r>
        <w:t xml:space="preserve"> aufbereitet </w:t>
      </w:r>
      <w:r w:rsidR="00971607">
        <w:t xml:space="preserve">werden, damit sie danach </w:t>
      </w:r>
      <w:r w:rsidRPr="00317741">
        <w:t>in die Fachapplikation TRA importiert werden</w:t>
      </w:r>
      <w:r w:rsidR="00971607">
        <w:t xml:space="preserve"> können</w:t>
      </w:r>
      <w:r w:rsidRPr="00317741">
        <w:t>.</w:t>
      </w:r>
    </w:p>
    <w:p w14:paraId="101D09E9" w14:textId="77932570" w:rsidR="00D963F3" w:rsidRDefault="009D0B08" w:rsidP="00021BCD">
      <w:pPr>
        <w:pStyle w:val="StandardText"/>
        <w:rPr>
          <w:rFonts w:ascii="Helvetica" w:hAnsi="Helvetica"/>
        </w:rPr>
      </w:pPr>
      <w:r>
        <w:t>Die</w:t>
      </w:r>
      <w:r w:rsidR="00897941" w:rsidRPr="00317741">
        <w:t xml:space="preserve"> Lokalisierung </w:t>
      </w:r>
      <w:r w:rsidR="00E83B6D">
        <w:t xml:space="preserve">der erhobenen Daten </w:t>
      </w:r>
      <w:r>
        <w:t>basiert</w:t>
      </w:r>
      <w:r w:rsidR="00897941" w:rsidRPr="00317741">
        <w:t xml:space="preserve"> auf dem räumlichen Ba</w:t>
      </w:r>
      <w:r w:rsidR="00370CB3" w:rsidRPr="00317741">
        <w:t xml:space="preserve">sisbezugssystem (RBBS). </w:t>
      </w:r>
      <w:r w:rsidR="009E3079" w:rsidRPr="00317741">
        <w:rPr>
          <w:rFonts w:ascii="Helvetica" w:hAnsi="Helvetica"/>
        </w:rPr>
        <w:t>Das RBBS</w:t>
      </w:r>
      <w:r w:rsidR="00D963F3" w:rsidRPr="00317741">
        <w:rPr>
          <w:rFonts w:ascii="Helvetica" w:hAnsi="Helvetica"/>
        </w:rPr>
        <w:t xml:space="preserve"> </w:t>
      </w:r>
      <w:r>
        <w:rPr>
          <w:rFonts w:ascii="Helvetica" w:hAnsi="Helvetica"/>
        </w:rPr>
        <w:t xml:space="preserve">der </w:t>
      </w:r>
      <w:r w:rsidR="00D963F3" w:rsidRPr="00317741">
        <w:rPr>
          <w:rFonts w:ascii="Helvetica" w:hAnsi="Helvetica"/>
        </w:rPr>
        <w:t>Nationalstra</w:t>
      </w:r>
      <w:r w:rsidR="00867427" w:rsidRPr="00317741">
        <w:rPr>
          <w:rFonts w:ascii="Helvetica" w:hAnsi="Helvetica"/>
        </w:rPr>
        <w:t>ss</w:t>
      </w:r>
      <w:r w:rsidR="00D963F3" w:rsidRPr="00317741">
        <w:rPr>
          <w:rFonts w:ascii="Helvetica" w:hAnsi="Helvetica"/>
        </w:rPr>
        <w:t xml:space="preserve">en </w:t>
      </w:r>
      <w:r w:rsidR="00B35038" w:rsidRPr="00317741">
        <w:rPr>
          <w:rFonts w:ascii="Helvetica" w:hAnsi="Helvetica"/>
        </w:rPr>
        <w:t>wird</w:t>
      </w:r>
      <w:r w:rsidR="00D963F3" w:rsidRPr="00317741">
        <w:rPr>
          <w:rFonts w:ascii="Helvetica" w:hAnsi="Helvetica"/>
        </w:rPr>
        <w:t xml:space="preserve"> </w:t>
      </w:r>
      <w:r w:rsidR="00B75E8B" w:rsidRPr="00B75E8B">
        <w:rPr>
          <w:rFonts w:ascii="Helvetica" w:hAnsi="Helvetica"/>
        </w:rPr>
        <w:t>vom</w:t>
      </w:r>
      <w:r w:rsidR="00D963F3" w:rsidRPr="00B75E8B">
        <w:rPr>
          <w:rFonts w:ascii="Helvetica" w:hAnsi="Helvetica"/>
        </w:rPr>
        <w:t xml:space="preserve"> </w:t>
      </w:r>
      <w:r w:rsidR="00D963F3" w:rsidRPr="00C07C47">
        <w:rPr>
          <w:rFonts w:ascii="Helvetica" w:hAnsi="Helvetica"/>
        </w:rPr>
        <w:t>Auftrag</w:t>
      </w:r>
      <w:r w:rsidRPr="00C07C47">
        <w:rPr>
          <w:rFonts w:ascii="Helvetica" w:hAnsi="Helvetica"/>
        </w:rPr>
        <w:t>geber</w:t>
      </w:r>
      <w:r w:rsidR="00D963F3" w:rsidRPr="00C07C47">
        <w:rPr>
          <w:rFonts w:ascii="Helvetica" w:hAnsi="Helvetica"/>
        </w:rPr>
        <w:t xml:space="preserve"> </w:t>
      </w:r>
      <w:r w:rsidR="00867427" w:rsidRPr="00C07C47">
        <w:rPr>
          <w:rFonts w:ascii="Helvetica" w:hAnsi="Helvetica"/>
        </w:rPr>
        <w:t xml:space="preserve">jeweils im Frühling für die kommende Befahrung </w:t>
      </w:r>
      <w:r w:rsidR="00D963F3" w:rsidRPr="00C07C47">
        <w:rPr>
          <w:rFonts w:ascii="Helvetica" w:hAnsi="Helvetica"/>
        </w:rPr>
        <w:t xml:space="preserve">zur </w:t>
      </w:r>
      <w:r w:rsidR="00D963F3" w:rsidRPr="00317741">
        <w:rPr>
          <w:rFonts w:ascii="Helvetica" w:hAnsi="Helvetica"/>
        </w:rPr>
        <w:t>Verfügung gestellt</w:t>
      </w:r>
      <w:r w:rsidR="00BD33E0" w:rsidRPr="00317741">
        <w:rPr>
          <w:rFonts w:ascii="Helvetica" w:hAnsi="Helvetica"/>
        </w:rPr>
        <w:t xml:space="preserve"> (Interlis</w:t>
      </w:r>
      <w:r w:rsidR="00B75E8B">
        <w:rPr>
          <w:rFonts w:ascii="Helvetica" w:hAnsi="Helvetica"/>
        </w:rPr>
        <w:t>-Datei</w:t>
      </w:r>
      <w:r w:rsidR="00BD33E0" w:rsidRPr="00317741">
        <w:rPr>
          <w:rFonts w:ascii="Helvetica" w:hAnsi="Helvetica"/>
        </w:rPr>
        <w:t xml:space="preserve"> oder ESRI File-Geodatabase).</w:t>
      </w:r>
    </w:p>
    <w:p w14:paraId="305D22F4" w14:textId="077568E8" w:rsidR="00E83B6D" w:rsidRDefault="00E83B6D" w:rsidP="00E83B6D">
      <w:pPr>
        <w:pStyle w:val="StandardText"/>
      </w:pPr>
      <w:r>
        <w:t xml:space="preserve">Jeder Datensatz muss ausserdem dem in TRA erfassten Projekt </w:t>
      </w:r>
      <w:r w:rsidR="00C07C47" w:rsidRPr="00873925">
        <w:rPr>
          <w:color w:val="0000FF"/>
        </w:rPr>
        <w:t>[Projektname TRA]</w:t>
      </w:r>
      <w:r w:rsidRPr="00737366">
        <w:rPr>
          <w:color w:val="FF0000"/>
        </w:rPr>
        <w:t xml:space="preserve"> </w:t>
      </w:r>
      <w:r>
        <w:t>zugewiesen werden. Der dazu nötige Projektschlüssel wird vom Auftraggeber vor Beginn der Befahrung zur Verfügung gestellt.</w:t>
      </w:r>
    </w:p>
    <w:p w14:paraId="0012AB3C" w14:textId="274E436D" w:rsidR="00E83B6D" w:rsidRPr="00317741" w:rsidRDefault="00E83B6D" w:rsidP="00E83B6D">
      <w:pPr>
        <w:pStyle w:val="StandardText"/>
      </w:pPr>
      <w:r>
        <w:t>Die Fahrbahnzustände und Neigungen müssen einem in der Fachapplikation TRA definierten Methoden-Typ zugewiesen werden. Die Streifen der Geometrie und Nutzung müssen einem in der Fachapplikation TRA definierten Nutzungs-Typ zugewiesen werden. Die entsprechenden Textkataloge werden vom Auftraggeber vor Beginn der Befahrung zur Verfügung gestellt.</w:t>
      </w:r>
    </w:p>
    <w:p w14:paraId="134B946B" w14:textId="6714BA8F" w:rsidR="00E83B6D" w:rsidRPr="001E4BF4" w:rsidRDefault="00E83B6D" w:rsidP="00E83B6D">
      <w:pPr>
        <w:pStyle w:val="StandardText"/>
      </w:pPr>
      <w:r>
        <w:t xml:space="preserve">Die Analysesegment </w:t>
      </w:r>
      <w:r w:rsidR="00DF5872">
        <w:t>werden</w:t>
      </w:r>
      <w:r>
        <w:t xml:space="preserve"> </w:t>
      </w:r>
      <w:r w:rsidR="00DF5872">
        <w:t>nach</w:t>
      </w:r>
      <w:r>
        <w:t xml:space="preserve"> den Vorgaben in der Richtlinie 11021 Zustandserhebung und -bewertung der Fahrbahn [</w:t>
      </w:r>
      <w:r w:rsidR="001A3E88">
        <w:t>B2</w:t>
      </w:r>
      <w:r>
        <w:t>]</w:t>
      </w:r>
      <w:r w:rsidR="00DF5872">
        <w:t xml:space="preserve"> gebildet</w:t>
      </w:r>
      <w:r>
        <w:t>.</w:t>
      </w:r>
      <w:r w:rsidR="00DF5872">
        <w:t xml:space="preserve"> 20 m Analysesegmente werden nach den Vorgaben in derselben Richtlinie zu Analysesegmenten mit Längen zwischen </w:t>
      </w:r>
      <w:r w:rsidR="00210762">
        <w:t>2</w:t>
      </w:r>
      <w:r w:rsidR="00DF5872">
        <w:t>0 und 200 m zusammengelegt.</w:t>
      </w:r>
    </w:p>
    <w:p w14:paraId="1C7B6A9A" w14:textId="3837FD8B" w:rsidR="00D963F3" w:rsidRPr="008C5C9A" w:rsidRDefault="00E83B6D" w:rsidP="00021BCD">
      <w:pPr>
        <w:pStyle w:val="StandardText"/>
      </w:pPr>
      <w:r>
        <w:t>D</w:t>
      </w:r>
      <w:r w:rsidR="00D963F3" w:rsidRPr="008C5C9A">
        <w:t xml:space="preserve">ie </w:t>
      </w:r>
      <w:r w:rsidR="009D0B08">
        <w:t>Fahrbahnzustände und Nei</w:t>
      </w:r>
      <w:r>
        <w:t>g</w:t>
      </w:r>
      <w:r w:rsidR="009D0B08">
        <w:t>ungen</w:t>
      </w:r>
      <w:r w:rsidR="00D963F3" w:rsidRPr="008C5C9A">
        <w:t xml:space="preserve"> beziehen sich auf eine gewählte</w:t>
      </w:r>
      <w:r w:rsidR="00AA2E93" w:rsidRPr="008C5C9A">
        <w:t xml:space="preserve"> konstante</w:t>
      </w:r>
      <w:r w:rsidR="00D963F3" w:rsidRPr="008C5C9A">
        <w:t xml:space="preserve"> </w:t>
      </w:r>
      <w:r w:rsidR="009D0B08">
        <w:t>Fahrstreifenb</w:t>
      </w:r>
      <w:r w:rsidR="00D963F3" w:rsidRPr="008C5C9A">
        <w:t>reite von 3</w:t>
      </w:r>
      <w:r w:rsidR="00FF0667">
        <w:t>,</w:t>
      </w:r>
      <w:r w:rsidR="00D963F3" w:rsidRPr="008C5C9A">
        <w:t>5 Metern.</w:t>
      </w:r>
    </w:p>
    <w:p w14:paraId="45B549CC" w14:textId="154594A7" w:rsidR="00D963F3" w:rsidRPr="001E4BF4" w:rsidRDefault="009D0B08" w:rsidP="00021BCD">
      <w:pPr>
        <w:pStyle w:val="StandardText"/>
      </w:pPr>
      <w:r>
        <w:t>Der Fahrbahnzustand und die Neigungen müssen a</w:t>
      </w:r>
      <w:r w:rsidR="00D963F3" w:rsidRPr="001E4BF4">
        <w:t xml:space="preserve">uf jedem Fahrstreifen erfasst werden. Zum Beispiel </w:t>
      </w:r>
      <w:r>
        <w:t>muss</w:t>
      </w:r>
      <w:r w:rsidR="00D963F3" w:rsidRPr="001E4BF4">
        <w:t xml:space="preserve"> eine Autobahn mit zwei Fahrbahnen mit jeweils zwei Fahrstreifen vier</w:t>
      </w:r>
      <w:r>
        <w:t>mal befahren werden.</w:t>
      </w:r>
    </w:p>
    <w:p w14:paraId="56DCE542" w14:textId="78CE5DBA" w:rsidR="00D963F3" w:rsidRPr="001E4BF4" w:rsidRDefault="00F170D1" w:rsidP="00021BCD">
      <w:pPr>
        <w:pStyle w:val="StandardText"/>
        <w:keepNext/>
      </w:pPr>
      <w:r w:rsidRPr="001E4BF4">
        <w:t xml:space="preserve">Die </w:t>
      </w:r>
      <w:r w:rsidR="00D963F3" w:rsidRPr="001E4BF4">
        <w:t>seitliche Positionierung</w:t>
      </w:r>
      <w:r w:rsidRPr="001E4BF4">
        <w:t xml:space="preserve"> </w:t>
      </w:r>
      <w:r w:rsidR="00FF0B1A">
        <w:t>der Daten</w:t>
      </w:r>
      <w:r w:rsidR="00D963F3" w:rsidRPr="001E4BF4">
        <w:t xml:space="preserve"> </w:t>
      </w:r>
      <w:r w:rsidRPr="001E4BF4">
        <w:t>erfolgt als Abstand relativ zum linken Fahrbahnrand</w:t>
      </w:r>
      <w:r w:rsidR="00370CB3" w:rsidRPr="001E4BF4">
        <w:t xml:space="preserve"> (Rand links)</w:t>
      </w:r>
      <w:r w:rsidR="00D963F3" w:rsidRPr="001E4BF4">
        <w:t>. Der Rand</w:t>
      </w:r>
      <w:r w:rsidR="00370CB3" w:rsidRPr="001E4BF4">
        <w:t xml:space="preserve"> links</w:t>
      </w:r>
      <w:r w:rsidR="00D963F3" w:rsidRPr="001E4BF4">
        <w:t xml:space="preserve"> kann positiv (rechte Achse) oder negativ (linke Achse) </w:t>
      </w:r>
      <w:r w:rsidR="00E724FD" w:rsidRPr="001E4BF4">
        <w:t>sein</w:t>
      </w:r>
      <w:r w:rsidR="00D963F3" w:rsidRPr="001E4BF4">
        <w:t xml:space="preserve">. Für Autobahnen, </w:t>
      </w:r>
      <w:r w:rsidR="00E724FD" w:rsidRPr="001E4BF4">
        <w:t>sind folgende Werte zu verwenden</w:t>
      </w:r>
      <w:r w:rsidR="00D963F3" w:rsidRPr="001E4BF4">
        <w:t>:</w:t>
      </w:r>
    </w:p>
    <w:p w14:paraId="7354001F" w14:textId="2FE10139" w:rsidR="00D963F3" w:rsidRPr="001E4BF4" w:rsidRDefault="00D963F3" w:rsidP="002174A9">
      <w:pPr>
        <w:keepNext/>
      </w:pPr>
      <w:r w:rsidRPr="001E4BF4">
        <w:t>- erster</w:t>
      </w:r>
      <w:r w:rsidR="00E724FD" w:rsidRPr="001E4BF4">
        <w:t xml:space="preserve"> Fahrstreifen</w:t>
      </w:r>
      <w:r w:rsidRPr="001E4BF4">
        <w:t xml:space="preserve"> </w:t>
      </w:r>
      <w:r w:rsidR="00E724FD" w:rsidRPr="001E4BF4">
        <w:t>ausgehend vom</w:t>
      </w:r>
      <w:r w:rsidRPr="001E4BF4">
        <w:t xml:space="preserve"> </w:t>
      </w:r>
      <w:r w:rsidR="00FF0B1A">
        <w:t>linken Fahrbahnrand</w:t>
      </w:r>
    </w:p>
    <w:p w14:paraId="78959BB8" w14:textId="77777777" w:rsidR="00D963F3" w:rsidRPr="001E4BF4" w:rsidRDefault="003349A2" w:rsidP="002174A9">
      <w:pPr>
        <w:keepNext/>
      </w:pPr>
      <w:r w:rsidRPr="001E4BF4">
        <w:tab/>
      </w:r>
      <w:r w:rsidR="00D963F3" w:rsidRPr="001E4BF4">
        <w:t>positive Achse: 0m</w:t>
      </w:r>
    </w:p>
    <w:p w14:paraId="1E83E8CB" w14:textId="3FC2F36D" w:rsidR="003349A2" w:rsidRPr="001E4BF4" w:rsidRDefault="003349A2" w:rsidP="002174A9">
      <w:pPr>
        <w:keepNext/>
      </w:pPr>
      <w:r w:rsidRPr="001E4BF4">
        <w:tab/>
        <w:t>negative-Achse: -3</w:t>
      </w:r>
      <w:r w:rsidR="00FF0667">
        <w:t>,</w:t>
      </w:r>
      <w:r w:rsidRPr="001E4BF4">
        <w:t>5 m</w:t>
      </w:r>
    </w:p>
    <w:p w14:paraId="45866C78" w14:textId="219DEA8B" w:rsidR="00D963F3" w:rsidRPr="001E4BF4" w:rsidRDefault="00D963F3" w:rsidP="002174A9">
      <w:pPr>
        <w:keepNext/>
      </w:pPr>
      <w:r w:rsidRPr="001E4BF4">
        <w:t xml:space="preserve">- zweiter </w:t>
      </w:r>
      <w:r w:rsidR="00E724FD" w:rsidRPr="001E4BF4">
        <w:t>Fahrstreifen</w:t>
      </w:r>
      <w:r w:rsidRPr="001E4BF4">
        <w:t xml:space="preserve"> </w:t>
      </w:r>
      <w:r w:rsidR="00E724FD" w:rsidRPr="001E4BF4">
        <w:t xml:space="preserve">ausgehend </w:t>
      </w:r>
      <w:r w:rsidR="00FF0B1A">
        <w:t>linken Fahrbahnrand</w:t>
      </w:r>
      <w:r w:rsidRPr="001E4BF4">
        <w:t>:</w:t>
      </w:r>
    </w:p>
    <w:p w14:paraId="50FBFE53" w14:textId="121D97F3" w:rsidR="00D963F3" w:rsidRPr="001E4BF4" w:rsidRDefault="003349A2" w:rsidP="002174A9">
      <w:pPr>
        <w:keepNext/>
      </w:pPr>
      <w:r w:rsidRPr="001E4BF4">
        <w:tab/>
      </w:r>
      <w:r w:rsidR="00D963F3" w:rsidRPr="001E4BF4">
        <w:t>positive Achse: 3</w:t>
      </w:r>
      <w:r w:rsidR="00FF0667">
        <w:t>,</w:t>
      </w:r>
      <w:r w:rsidR="00D963F3" w:rsidRPr="001E4BF4">
        <w:t>5m</w:t>
      </w:r>
    </w:p>
    <w:p w14:paraId="6E58A1F9" w14:textId="04898D4F" w:rsidR="003349A2" w:rsidRPr="001E4BF4" w:rsidRDefault="003349A2" w:rsidP="002174A9">
      <w:pPr>
        <w:keepNext/>
      </w:pPr>
      <w:r w:rsidRPr="001E4BF4">
        <w:tab/>
        <w:t>n</w:t>
      </w:r>
      <w:r w:rsidR="00D963F3" w:rsidRPr="001E4BF4">
        <w:t>egativ</w:t>
      </w:r>
      <w:r w:rsidRPr="001E4BF4">
        <w:t>e</w:t>
      </w:r>
      <w:r w:rsidR="00D963F3" w:rsidRPr="001E4BF4">
        <w:t>-Achse: -7</w:t>
      </w:r>
      <w:r w:rsidR="00FF0667">
        <w:t>,</w:t>
      </w:r>
      <w:r w:rsidR="00D963F3" w:rsidRPr="001E4BF4">
        <w:t>0m</w:t>
      </w:r>
    </w:p>
    <w:p w14:paraId="594AB5E8" w14:textId="048A2035" w:rsidR="00D963F3" w:rsidRPr="001E4BF4" w:rsidRDefault="00D963F3" w:rsidP="002174A9">
      <w:pPr>
        <w:keepNext/>
      </w:pPr>
      <w:r w:rsidRPr="001E4BF4">
        <w:t xml:space="preserve">- dritter </w:t>
      </w:r>
      <w:r w:rsidR="00E724FD" w:rsidRPr="001E4BF4">
        <w:t>Fahrstreifen</w:t>
      </w:r>
      <w:r w:rsidRPr="001E4BF4">
        <w:t xml:space="preserve"> </w:t>
      </w:r>
      <w:r w:rsidR="00E724FD" w:rsidRPr="001E4BF4">
        <w:t xml:space="preserve">ausgehend </w:t>
      </w:r>
      <w:r w:rsidR="00FF0B1A">
        <w:t>linken Fahrbahnrand</w:t>
      </w:r>
      <w:r w:rsidRPr="001E4BF4">
        <w:t>:</w:t>
      </w:r>
    </w:p>
    <w:p w14:paraId="22316737" w14:textId="69ABEED5" w:rsidR="00D963F3" w:rsidRPr="001E4BF4" w:rsidRDefault="003349A2" w:rsidP="002174A9">
      <w:pPr>
        <w:keepNext/>
      </w:pPr>
      <w:r w:rsidRPr="001E4BF4">
        <w:tab/>
      </w:r>
      <w:r w:rsidR="00D963F3" w:rsidRPr="001E4BF4">
        <w:t>positive Achse: 7</w:t>
      </w:r>
      <w:r w:rsidR="00FF0667">
        <w:t>,</w:t>
      </w:r>
      <w:r w:rsidR="00D963F3" w:rsidRPr="001E4BF4">
        <w:t>0m</w:t>
      </w:r>
    </w:p>
    <w:p w14:paraId="5C516BF7" w14:textId="1D77C966" w:rsidR="00D963F3" w:rsidRDefault="003349A2" w:rsidP="002174A9">
      <w:pPr>
        <w:keepNext/>
      </w:pPr>
      <w:r w:rsidRPr="001E4BF4">
        <w:tab/>
        <w:t>n</w:t>
      </w:r>
      <w:r w:rsidR="00D963F3" w:rsidRPr="001E4BF4">
        <w:t>egativ</w:t>
      </w:r>
      <w:r w:rsidRPr="001E4BF4">
        <w:t>e</w:t>
      </w:r>
      <w:r w:rsidR="00D963F3" w:rsidRPr="001E4BF4">
        <w:t>-Achse: -10</w:t>
      </w:r>
      <w:r w:rsidR="00FF0667">
        <w:t>,</w:t>
      </w:r>
      <w:r w:rsidR="00D963F3" w:rsidRPr="001E4BF4">
        <w:t>5m</w:t>
      </w:r>
    </w:p>
    <w:p w14:paraId="6A16C27E" w14:textId="15031E1D" w:rsidR="00FF0B1A" w:rsidRPr="001E4BF4" w:rsidRDefault="00FF0B1A" w:rsidP="002174A9">
      <w:pPr>
        <w:keepNext/>
      </w:pPr>
      <w:r>
        <w:t>- etc.</w:t>
      </w:r>
    </w:p>
    <w:p w14:paraId="2458E6BE" w14:textId="201954F2" w:rsidR="00594B39" w:rsidRDefault="00594B39" w:rsidP="00021BCD">
      <w:pPr>
        <w:pStyle w:val="StandardText"/>
      </w:pPr>
      <w:r>
        <w:t>Die Fahrbahnzustände und Neigungen müssen gemäss dem Datenerfassungshandbuch [</w:t>
      </w:r>
      <w:r w:rsidR="001A3E88">
        <w:t>B3</w:t>
      </w:r>
      <w:r>
        <w:t>.1] einer Streifennummer zugeordnet werden, die mit der Streifennummer in der Geometrie und Nutzung übereinstimmt.</w:t>
      </w:r>
    </w:p>
    <w:p w14:paraId="3AA7CB68" w14:textId="1D781F63" w:rsidR="00D963F3" w:rsidRDefault="003349A2" w:rsidP="00021BCD">
      <w:pPr>
        <w:pStyle w:val="StandardText"/>
      </w:pPr>
      <w:r w:rsidRPr="001E4BF4">
        <w:t>V</w:t>
      </w:r>
      <w:r w:rsidR="00D963F3" w:rsidRPr="001E4BF4">
        <w:t>ier</w:t>
      </w:r>
      <w:r w:rsidRPr="001E4BF4">
        <w:t>streifige</w:t>
      </w:r>
      <w:r w:rsidR="00D963F3" w:rsidRPr="001E4BF4">
        <w:t xml:space="preserve"> Auto</w:t>
      </w:r>
      <w:r w:rsidRPr="001E4BF4">
        <w:t>strassen</w:t>
      </w:r>
      <w:r w:rsidR="00D963F3" w:rsidRPr="001E4BF4">
        <w:t xml:space="preserve"> </w:t>
      </w:r>
      <w:r w:rsidRPr="001E4BF4">
        <w:t>werden wie</w:t>
      </w:r>
      <w:r w:rsidR="00D963F3" w:rsidRPr="001E4BF4">
        <w:t xml:space="preserve"> Autobahnen behandelt.</w:t>
      </w:r>
    </w:p>
    <w:p w14:paraId="0BE9A189" w14:textId="335BEA28" w:rsidR="00E83B6D" w:rsidRDefault="00E83B6D" w:rsidP="00624F83">
      <w:pPr>
        <w:pStyle w:val="Titre3"/>
        <w:rPr>
          <w:rFonts w:ascii="Helvetica" w:hAnsi="Helvetica" w:cs="Helvetica"/>
        </w:rPr>
      </w:pPr>
      <w:bookmarkStart w:id="55" w:name="_Ref158214543"/>
      <w:bookmarkStart w:id="56" w:name="_Toc178597746"/>
      <w:r>
        <w:rPr>
          <w:rFonts w:ascii="Helvetica" w:hAnsi="Helvetica" w:cs="Helvetica"/>
        </w:rPr>
        <w:t>Bewertung</w:t>
      </w:r>
      <w:bookmarkEnd w:id="55"/>
      <w:bookmarkEnd w:id="56"/>
    </w:p>
    <w:p w14:paraId="7E8C273D" w14:textId="4CE06422" w:rsidR="00E83B6D" w:rsidRDefault="00DF5872" w:rsidP="00E83B6D">
      <w:r>
        <w:t>Die Bewertung der Fahrbahnzustände erfolgt in der Fachapplikation TRA und wird beim Import der Daten angestossen. Hierzu sind beim Import die entsprechende Option und die Fachgrundlage «Richtlinie 11021» auszuwählen.</w:t>
      </w:r>
    </w:p>
    <w:p w14:paraId="5233251B" w14:textId="78C07F89" w:rsidR="00897941" w:rsidRPr="001E4BF4" w:rsidRDefault="00897941" w:rsidP="00624F83">
      <w:pPr>
        <w:pStyle w:val="Titre3"/>
        <w:rPr>
          <w:rFonts w:ascii="Helvetica" w:hAnsi="Helvetica" w:cs="Helvetica"/>
        </w:rPr>
      </w:pPr>
      <w:bookmarkStart w:id="57" w:name="_Toc178597747"/>
      <w:r w:rsidRPr="001E4BF4">
        <w:t>Testmessungen</w:t>
      </w:r>
      <w:bookmarkEnd w:id="57"/>
    </w:p>
    <w:p w14:paraId="0F234BDC" w14:textId="06A77C28" w:rsidR="00897941" w:rsidRPr="001E4BF4" w:rsidRDefault="00897941" w:rsidP="00021BCD">
      <w:pPr>
        <w:pStyle w:val="StandardText"/>
      </w:pPr>
      <w:r w:rsidRPr="001E4BF4">
        <w:t>Nach der Auftragserteilung und vor der Inangriffnahme</w:t>
      </w:r>
      <w:r w:rsidR="00107DEC">
        <w:t xml:space="preserve"> </w:t>
      </w:r>
      <w:r w:rsidR="00107DEC" w:rsidRPr="00A923AC">
        <w:rPr>
          <w:color w:val="000000" w:themeColor="text1"/>
        </w:rPr>
        <w:t>der Erhebung auf den beauftragten Abschnitten</w:t>
      </w:r>
      <w:r w:rsidR="00107DEC">
        <w:rPr>
          <w:color w:val="000000" w:themeColor="text1"/>
        </w:rPr>
        <w:t xml:space="preserve"> </w:t>
      </w:r>
      <w:r w:rsidRPr="001E4BF4">
        <w:t xml:space="preserve">müssen für alle Teilaufgaben gem. </w:t>
      </w:r>
      <w:r w:rsidR="0080508C" w:rsidRPr="001E4BF4">
        <w:t xml:space="preserve">Kapitel </w:t>
      </w:r>
      <w:r w:rsidR="0080508C" w:rsidRPr="001E4BF4">
        <w:fldChar w:fldCharType="begin"/>
      </w:r>
      <w:r w:rsidR="0080508C" w:rsidRPr="001E4BF4">
        <w:instrText xml:space="preserve"> REF _Ref481659098 \r \h </w:instrText>
      </w:r>
      <w:r w:rsidR="00021BCD">
        <w:instrText xml:space="preserve"> \* MERGEFORMAT </w:instrText>
      </w:r>
      <w:r w:rsidR="0080508C" w:rsidRPr="001E4BF4">
        <w:fldChar w:fldCharType="separate"/>
      </w:r>
      <w:r w:rsidR="002B3002">
        <w:t>3.1</w:t>
      </w:r>
      <w:r w:rsidR="0080508C" w:rsidRPr="001E4BF4">
        <w:fldChar w:fldCharType="end"/>
      </w:r>
      <w:r w:rsidRPr="001E4BF4">
        <w:t xml:space="preserve"> Testmessungen durchgeführt werden. Mit diesen Testmessungen </w:t>
      </w:r>
      <w:r w:rsidR="00107DEC">
        <w:t>muss der Auftragnehmer</w:t>
      </w:r>
      <w:r w:rsidRPr="001E4BF4">
        <w:t xml:space="preserve"> nach</w:t>
      </w:r>
      <w:r w:rsidR="00107DEC">
        <w:t>weisen</w:t>
      </w:r>
      <w:r w:rsidRPr="001E4BF4">
        <w:t xml:space="preserve">, dass die geforderten Bedingungen bezüglich </w:t>
      </w:r>
      <w:r w:rsidR="00107DEC">
        <w:t xml:space="preserve">Wiederholbarkeit, Genauigkeit und </w:t>
      </w:r>
      <w:r w:rsidRPr="001E4BF4">
        <w:t>Aussagekraft</w:t>
      </w:r>
      <w:r w:rsidR="00107DEC">
        <w:t xml:space="preserve"> </w:t>
      </w:r>
      <w:r w:rsidRPr="001E4BF4">
        <w:t>eingehalten werden.</w:t>
      </w:r>
    </w:p>
    <w:p w14:paraId="58220299" w14:textId="77777777" w:rsidR="00897941" w:rsidRPr="001E4BF4" w:rsidRDefault="00897941" w:rsidP="00021BCD">
      <w:pPr>
        <w:pStyle w:val="StandardText"/>
        <w:keepNext/>
      </w:pPr>
      <w:r w:rsidRPr="001E4BF4">
        <w:t>Unter Testmessungen wird verstanden:</w:t>
      </w:r>
    </w:p>
    <w:p w14:paraId="2BCA92F5" w14:textId="40EDDEB7" w:rsidR="00897941" w:rsidRPr="001E4BF4" w:rsidRDefault="00897941" w:rsidP="004454C6">
      <w:pPr>
        <w:numPr>
          <w:ilvl w:val="0"/>
          <w:numId w:val="10"/>
        </w:numPr>
      </w:pPr>
      <w:r w:rsidRPr="001E4BF4">
        <w:t xml:space="preserve">Zweimaliges Erfassen und Auswerten der im Kapitel </w:t>
      </w:r>
      <w:r w:rsidR="0080508C" w:rsidRPr="001E4BF4">
        <w:fldChar w:fldCharType="begin"/>
      </w:r>
      <w:r w:rsidR="0080508C" w:rsidRPr="001E4BF4">
        <w:instrText xml:space="preserve"> REF _Ref481659098 \r \h </w:instrText>
      </w:r>
      <w:r w:rsidR="009544CA" w:rsidRPr="001E4BF4">
        <w:instrText xml:space="preserve"> \* MERGEFORMAT </w:instrText>
      </w:r>
      <w:r w:rsidR="0080508C" w:rsidRPr="001E4BF4">
        <w:fldChar w:fldCharType="separate"/>
      </w:r>
      <w:r w:rsidR="002B3002">
        <w:t>3.1</w:t>
      </w:r>
      <w:r w:rsidR="0080508C" w:rsidRPr="001E4BF4">
        <w:fldChar w:fldCharType="end"/>
      </w:r>
      <w:r w:rsidR="0080508C" w:rsidRPr="001E4BF4">
        <w:t xml:space="preserve"> </w:t>
      </w:r>
      <w:r w:rsidR="00FB096A" w:rsidRPr="001E4BF4">
        <w:t xml:space="preserve">(Grundleistung) </w:t>
      </w:r>
      <w:r w:rsidRPr="001E4BF4">
        <w:t xml:space="preserve">beschriebenen Messgrössen auf </w:t>
      </w:r>
      <w:r w:rsidR="0079444C">
        <w:t xml:space="preserve">je </w:t>
      </w:r>
      <w:r w:rsidRPr="001E4BF4">
        <w:t xml:space="preserve">einer Teststrecke von </w:t>
      </w:r>
      <w:r w:rsidR="0079444C">
        <w:t xml:space="preserve">ca. </w:t>
      </w:r>
      <w:r w:rsidRPr="001E4BF4">
        <w:t>2 km Länge</w:t>
      </w:r>
      <w:r w:rsidR="00622C1B" w:rsidRPr="001E4BF4">
        <w:t xml:space="preserve"> auf </w:t>
      </w:r>
      <w:r w:rsidR="00E633A6" w:rsidRPr="001E4BF4">
        <w:t xml:space="preserve">der </w:t>
      </w:r>
      <w:r w:rsidR="00622C1B" w:rsidRPr="001E4BF4">
        <w:t>Stammachse</w:t>
      </w:r>
      <w:r w:rsidR="00E633A6" w:rsidRPr="001E4BF4">
        <w:t xml:space="preserve"> einer N</w:t>
      </w:r>
      <w:r w:rsidR="00107DEC">
        <w:t>ationalstrasse</w:t>
      </w:r>
      <w:r w:rsidR="00622C1B" w:rsidRPr="001E4BF4">
        <w:t xml:space="preserve"> </w:t>
      </w:r>
      <w:r w:rsidR="00107DEC">
        <w:t xml:space="preserve">1. </w:t>
      </w:r>
      <w:r w:rsidR="00C23983" w:rsidRPr="001E4BF4">
        <w:t>K</w:t>
      </w:r>
      <w:r w:rsidR="00622C1B" w:rsidRPr="001E4BF4">
        <w:t>lasse und</w:t>
      </w:r>
      <w:r w:rsidR="00C23983" w:rsidRPr="001E4BF4">
        <w:t xml:space="preserve"> </w:t>
      </w:r>
      <w:r w:rsidR="00107DEC">
        <w:t xml:space="preserve">3. </w:t>
      </w:r>
      <w:r w:rsidR="00C23983" w:rsidRPr="001E4BF4">
        <w:t>Klasse</w:t>
      </w:r>
      <w:r w:rsidR="00622C1B" w:rsidRPr="001E4BF4">
        <w:t xml:space="preserve"> </w:t>
      </w:r>
      <w:r w:rsidR="00E633A6" w:rsidRPr="001E4BF4">
        <w:t>und eine</w:t>
      </w:r>
      <w:r w:rsidR="00107DEC">
        <w:t>s</w:t>
      </w:r>
      <w:r w:rsidR="00E633A6" w:rsidRPr="001E4BF4">
        <w:t xml:space="preserve"> </w:t>
      </w:r>
      <w:r w:rsidR="00107DEC">
        <w:t>Anschlusses</w:t>
      </w:r>
      <w:r w:rsidR="00E633A6" w:rsidRPr="001E4BF4">
        <w:t xml:space="preserve"> mit allen Rampen</w:t>
      </w:r>
      <w:r w:rsidR="00107DEC">
        <w:t>- und Anschlussachsen.</w:t>
      </w:r>
    </w:p>
    <w:p w14:paraId="26037229" w14:textId="131F4543" w:rsidR="00897941" w:rsidRPr="00FA311A" w:rsidRDefault="00EE44AA" w:rsidP="00A06652">
      <w:pPr>
        <w:numPr>
          <w:ilvl w:val="0"/>
          <w:numId w:val="10"/>
        </w:numPr>
      </w:pPr>
      <w:r w:rsidRPr="00FA311A">
        <w:t xml:space="preserve">Vergleich der Ergebnisse zweier Messungen mit den Anforderungen gemäss </w:t>
      </w:r>
      <w:r w:rsidR="00F345F1">
        <w:t>der Richtlinie 11021 Zustandserhebung und -bewertung der Fahrbahn [</w:t>
      </w:r>
      <w:r w:rsidR="001A3E88">
        <w:t>B2</w:t>
      </w:r>
      <w:r w:rsidR="00F345F1">
        <w:t>].</w:t>
      </w:r>
    </w:p>
    <w:p w14:paraId="0736EB32" w14:textId="45D37E7A" w:rsidR="00F345F1" w:rsidRDefault="00EE44AA" w:rsidP="00A06652">
      <w:pPr>
        <w:numPr>
          <w:ilvl w:val="0"/>
          <w:numId w:val="10"/>
        </w:numPr>
      </w:pPr>
      <w:r w:rsidRPr="00FA311A">
        <w:t xml:space="preserve">Lieferung </w:t>
      </w:r>
      <w:r w:rsidR="00D604B5">
        <w:t xml:space="preserve">und Import </w:t>
      </w:r>
      <w:r w:rsidR="00F345F1">
        <w:t xml:space="preserve">der Daten in die Fachapplikation TRA </w:t>
      </w:r>
      <w:r w:rsidR="00B30154" w:rsidRPr="00FA311A">
        <w:t>(durch den Auftragnehmer)</w:t>
      </w:r>
      <w:r w:rsidR="00F345F1">
        <w:t>.</w:t>
      </w:r>
    </w:p>
    <w:p w14:paraId="6D3F4836" w14:textId="55920EB4" w:rsidR="00F647BC" w:rsidRPr="00FA311A" w:rsidRDefault="00EE44AA" w:rsidP="00A06652">
      <w:pPr>
        <w:numPr>
          <w:ilvl w:val="0"/>
          <w:numId w:val="10"/>
        </w:numPr>
      </w:pPr>
      <w:r w:rsidRPr="00FA311A">
        <w:t>Kontrolle</w:t>
      </w:r>
      <w:r w:rsidR="00F345F1">
        <w:t xml:space="preserve"> und Auswertung</w:t>
      </w:r>
      <w:r w:rsidR="00B30154" w:rsidRPr="00FA311A">
        <w:t xml:space="preserve"> der</w:t>
      </w:r>
      <w:r w:rsidRPr="00FA311A">
        <w:t xml:space="preserve"> Daten in die Fachapplikation </w:t>
      </w:r>
      <w:r w:rsidR="006C360D">
        <w:t>TRA</w:t>
      </w:r>
      <w:r w:rsidR="00F345F1">
        <w:t xml:space="preserve"> </w:t>
      </w:r>
      <w:r w:rsidR="00F345F1" w:rsidRPr="00FA311A">
        <w:t>(durch den Auftraggeber)</w:t>
      </w:r>
      <w:r w:rsidR="00F345F1">
        <w:t>.</w:t>
      </w:r>
    </w:p>
    <w:p w14:paraId="2FC23E19" w14:textId="77777777" w:rsidR="00FB096A" w:rsidRPr="001E4BF4" w:rsidRDefault="00FB096A" w:rsidP="00021BCD">
      <w:pPr>
        <w:pStyle w:val="StandardText"/>
        <w:keepNext/>
      </w:pPr>
      <w:r w:rsidRPr="001E4BF4">
        <w:t>Ziele der Testmessungen sind:</w:t>
      </w:r>
    </w:p>
    <w:p w14:paraId="49D50FEF" w14:textId="2E43E4C8" w:rsidR="00FB096A" w:rsidRPr="001E4BF4" w:rsidRDefault="00FB096A" w:rsidP="00E12042">
      <w:pPr>
        <w:numPr>
          <w:ilvl w:val="0"/>
          <w:numId w:val="10"/>
        </w:numPr>
      </w:pPr>
      <w:r w:rsidRPr="001E4BF4">
        <w:t xml:space="preserve">Überprüfung </w:t>
      </w:r>
      <w:r w:rsidR="00B36CF5" w:rsidRPr="001E4BF4">
        <w:t xml:space="preserve">der Wiederholbarkeit und </w:t>
      </w:r>
      <w:r w:rsidRPr="001E4BF4">
        <w:t>Genauigkeit der Messungen</w:t>
      </w:r>
      <w:r w:rsidR="00B36CF5">
        <w:t>.</w:t>
      </w:r>
    </w:p>
    <w:p w14:paraId="2B5B511B" w14:textId="5D9BA98B" w:rsidR="00B36CF5" w:rsidRPr="00FA311A" w:rsidRDefault="00B36CF5" w:rsidP="00E12042">
      <w:pPr>
        <w:numPr>
          <w:ilvl w:val="0"/>
          <w:numId w:val="10"/>
        </w:numPr>
      </w:pPr>
      <w:r>
        <w:t>Überprüfung</w:t>
      </w:r>
      <w:r w:rsidRPr="00FA311A">
        <w:t xml:space="preserve"> der Kalibrierung der Messgeräte</w:t>
      </w:r>
      <w:r w:rsidR="00E12042">
        <w:t xml:space="preserve"> und der Auswertung</w:t>
      </w:r>
      <w:r>
        <w:t>.</w:t>
      </w:r>
    </w:p>
    <w:p w14:paraId="0DD12F46" w14:textId="41E3BB90" w:rsidR="00D86C09" w:rsidRPr="001E4BF4" w:rsidRDefault="00D86C09" w:rsidP="00E12042">
      <w:pPr>
        <w:numPr>
          <w:ilvl w:val="0"/>
          <w:numId w:val="10"/>
        </w:numPr>
      </w:pPr>
      <w:r w:rsidRPr="001E4BF4">
        <w:t>Überprüfung der Zuordnung der Daten auf das RBBS</w:t>
      </w:r>
      <w:r w:rsidR="00B36CF5">
        <w:t>.</w:t>
      </w:r>
    </w:p>
    <w:p w14:paraId="2D0F560A" w14:textId="767A5F2E" w:rsidR="00D86C09" w:rsidRPr="001E4BF4" w:rsidRDefault="00B36CF5" w:rsidP="00E12042">
      <w:pPr>
        <w:numPr>
          <w:ilvl w:val="0"/>
          <w:numId w:val="10"/>
        </w:numPr>
      </w:pPr>
      <w:r w:rsidRPr="001E4BF4">
        <w:t xml:space="preserve">Überprüfung </w:t>
      </w:r>
      <w:r w:rsidR="00D86C09" w:rsidRPr="001E4BF4">
        <w:t>der Breite für die Auswertung der Querebenheit unter Vermeidung der Markierung</w:t>
      </w:r>
      <w:r>
        <w:t>.</w:t>
      </w:r>
    </w:p>
    <w:p w14:paraId="40648DA8" w14:textId="22852442" w:rsidR="0024427C" w:rsidRPr="00FA311A" w:rsidRDefault="0024427C" w:rsidP="00E12042">
      <w:pPr>
        <w:numPr>
          <w:ilvl w:val="0"/>
          <w:numId w:val="10"/>
        </w:numPr>
      </w:pPr>
      <w:r w:rsidRPr="00FA311A">
        <w:t xml:space="preserve">Klärung des Vorgehens </w:t>
      </w:r>
      <w:r w:rsidR="00FA1C8D" w:rsidRPr="00FA311A">
        <w:t>zur Sicherstellung der Vollständigkeit der Daten</w:t>
      </w:r>
      <w:r w:rsidR="00B36CF5">
        <w:t>.</w:t>
      </w:r>
    </w:p>
    <w:p w14:paraId="6C9B3F91" w14:textId="13CDF9C8" w:rsidR="00FB096A" w:rsidRPr="00FA311A" w:rsidRDefault="0024427C" w:rsidP="00E12042">
      <w:pPr>
        <w:numPr>
          <w:ilvl w:val="0"/>
          <w:numId w:val="10"/>
        </w:numPr>
      </w:pPr>
      <w:r w:rsidRPr="00FA311A">
        <w:t>Klärung des Vorgehens</w:t>
      </w:r>
      <w:r w:rsidR="00FB096A" w:rsidRPr="00FA311A">
        <w:t xml:space="preserve"> </w:t>
      </w:r>
      <w:r w:rsidRPr="00FA311A">
        <w:t>bei der</w:t>
      </w:r>
      <w:r w:rsidR="00FB096A" w:rsidRPr="00FA311A">
        <w:t xml:space="preserve"> Erhebung der Geometrie und der Nutzung</w:t>
      </w:r>
      <w:r w:rsidR="00B36CF5">
        <w:t>.</w:t>
      </w:r>
    </w:p>
    <w:p w14:paraId="1AE2A034" w14:textId="37315E49" w:rsidR="00FB096A" w:rsidRPr="00FA311A" w:rsidRDefault="00FB096A" w:rsidP="00E12042">
      <w:pPr>
        <w:numPr>
          <w:ilvl w:val="0"/>
          <w:numId w:val="10"/>
        </w:numPr>
      </w:pPr>
      <w:r w:rsidRPr="00FA311A">
        <w:t>Überprüfung des kompletten Prozesses der Lieferung von Daten in die Fachapplikation</w:t>
      </w:r>
      <w:r w:rsidR="00B36CF5">
        <w:t xml:space="preserve"> TRA.</w:t>
      </w:r>
    </w:p>
    <w:p w14:paraId="572FA310" w14:textId="063EB448" w:rsidR="00897941" w:rsidRPr="001E4BF4" w:rsidRDefault="00897941" w:rsidP="00021BCD">
      <w:pPr>
        <w:pStyle w:val="StandardText"/>
      </w:pPr>
      <w:r w:rsidRPr="001E4BF4">
        <w:t xml:space="preserve">Die </w:t>
      </w:r>
      <w:r w:rsidR="00E12042">
        <w:t xml:space="preserve">Freigabe für die </w:t>
      </w:r>
      <w:r w:rsidRPr="001E4BF4">
        <w:t xml:space="preserve">eigentlichen </w:t>
      </w:r>
      <w:r w:rsidR="00E12042">
        <w:t>Befahrungen</w:t>
      </w:r>
      <w:r w:rsidRPr="001E4BF4">
        <w:t xml:space="preserve"> erfolgt durch </w:t>
      </w:r>
      <w:r w:rsidR="00AA118B">
        <w:t>den Auftraggeber</w:t>
      </w:r>
      <w:r w:rsidRPr="001E4BF4">
        <w:t xml:space="preserve"> nach der Beurteilung der Testmessungen.</w:t>
      </w:r>
    </w:p>
    <w:p w14:paraId="598F863C" w14:textId="77777777" w:rsidR="008B04BC" w:rsidRPr="001E4BF4" w:rsidRDefault="008B04BC" w:rsidP="00021BCD">
      <w:pPr>
        <w:pStyle w:val="StandardText"/>
      </w:pPr>
      <w:r w:rsidRPr="001E4BF4">
        <w:t>Der Aufwand für die Testmessungen</w:t>
      </w:r>
      <w:r w:rsidR="00491D6F" w:rsidRPr="001E4BF4">
        <w:t xml:space="preserve"> ist als separate Messung im</w:t>
      </w:r>
      <w:r w:rsidRPr="001E4BF4">
        <w:t xml:space="preserve"> Mengengerüst </w:t>
      </w:r>
      <w:r w:rsidR="005905EE" w:rsidRPr="001E4BF4">
        <w:t xml:space="preserve">[04] </w:t>
      </w:r>
      <w:r w:rsidRPr="001E4BF4">
        <w:t xml:space="preserve">aufgelistet und </w:t>
      </w:r>
      <w:r w:rsidR="00491D6F" w:rsidRPr="001E4BF4">
        <w:t>muss separat offeriert werden</w:t>
      </w:r>
      <w:r w:rsidRPr="001E4BF4">
        <w:t>.</w:t>
      </w:r>
    </w:p>
    <w:p w14:paraId="721D9B70" w14:textId="6016F978" w:rsidR="002C31F3" w:rsidRPr="001E4BF4" w:rsidRDefault="002C31F3" w:rsidP="002C31F3">
      <w:pPr>
        <w:pStyle w:val="Titre4"/>
      </w:pPr>
      <w:r w:rsidRPr="001E4BF4">
        <w:t xml:space="preserve">Teststrecke 1, </w:t>
      </w:r>
      <w:r w:rsidR="00E83B6D">
        <w:t>Nationalstrasse</w:t>
      </w:r>
      <w:r w:rsidRPr="001E4BF4">
        <w:t xml:space="preserve"> 1. Klasse</w:t>
      </w:r>
    </w:p>
    <w:p w14:paraId="74E10A40" w14:textId="0C8B9BA0" w:rsidR="002C31F3" w:rsidRPr="00873925" w:rsidRDefault="00A62FB3" w:rsidP="00DA0D72">
      <w:pPr>
        <w:pStyle w:val="StandardText"/>
        <w:keepNext/>
        <w:rPr>
          <w:color w:val="0000FF"/>
        </w:rPr>
      </w:pPr>
      <w:r w:rsidRPr="00873925">
        <w:rPr>
          <w:color w:val="0000FF"/>
        </w:rPr>
        <w:t>[Beschreibung der Teststrecke 1]:</w:t>
      </w:r>
    </w:p>
    <w:p w14:paraId="7CAB8986" w14:textId="593B70DE" w:rsidR="00A62FB3" w:rsidRPr="00873925" w:rsidRDefault="00A62FB3" w:rsidP="00A62FB3">
      <w:pPr>
        <w:pStyle w:val="StandardText"/>
        <w:rPr>
          <w:color w:val="0000FF"/>
        </w:rPr>
      </w:pPr>
      <w:r w:rsidRPr="00873925">
        <w:rPr>
          <w:color w:val="0000FF"/>
        </w:rPr>
        <w:t>[Abbildung der Teststrecke 1 in einer Karte]</w:t>
      </w:r>
    </w:p>
    <w:p w14:paraId="267208A6" w14:textId="7CF5392D" w:rsidR="002C31F3" w:rsidRPr="001E4BF4" w:rsidRDefault="002C31F3" w:rsidP="002C31F3">
      <w:pPr>
        <w:pStyle w:val="Titre4"/>
      </w:pPr>
      <w:r w:rsidRPr="001E4BF4">
        <w:t xml:space="preserve">Teststrecke 2, </w:t>
      </w:r>
      <w:r w:rsidR="00E83B6D">
        <w:t>Nationalstrasse</w:t>
      </w:r>
      <w:r w:rsidR="00E83B6D" w:rsidRPr="001E4BF4">
        <w:t xml:space="preserve"> </w:t>
      </w:r>
      <w:r w:rsidRPr="001E4BF4">
        <w:t>3. Klasse</w:t>
      </w:r>
    </w:p>
    <w:p w14:paraId="112229B0" w14:textId="47CDEE34" w:rsidR="00A62FB3" w:rsidRPr="00873925" w:rsidRDefault="00A62FB3" w:rsidP="00A62FB3">
      <w:pPr>
        <w:pStyle w:val="StandardText"/>
        <w:keepNext/>
        <w:rPr>
          <w:color w:val="0000FF"/>
        </w:rPr>
      </w:pPr>
      <w:r w:rsidRPr="00873925">
        <w:rPr>
          <w:color w:val="0000FF"/>
        </w:rPr>
        <w:t>[Beschreibung der Teststrecke 2]:</w:t>
      </w:r>
    </w:p>
    <w:p w14:paraId="66A5EDEC" w14:textId="7C66751D" w:rsidR="00A62FB3" w:rsidRPr="00873925" w:rsidRDefault="00A62FB3" w:rsidP="00A62FB3">
      <w:pPr>
        <w:pStyle w:val="StandardText"/>
        <w:rPr>
          <w:color w:val="0000FF"/>
        </w:rPr>
      </w:pPr>
      <w:r w:rsidRPr="00873925">
        <w:rPr>
          <w:color w:val="0000FF"/>
        </w:rPr>
        <w:t>[Abbildung der Teststrecke 2 in einer Karte]</w:t>
      </w:r>
    </w:p>
    <w:p w14:paraId="51633BD6" w14:textId="77777777" w:rsidR="002C31F3" w:rsidRPr="001E4BF4" w:rsidRDefault="002C31F3" w:rsidP="002C31F3">
      <w:pPr>
        <w:pStyle w:val="Titre4"/>
      </w:pPr>
      <w:r w:rsidRPr="001E4BF4">
        <w:t xml:space="preserve">Teststrecke 3, </w:t>
      </w:r>
      <w:r w:rsidR="008B04BC" w:rsidRPr="001E4BF4">
        <w:t>Anschluss</w:t>
      </w:r>
    </w:p>
    <w:p w14:paraId="31D87E87" w14:textId="781D52B0" w:rsidR="00A62FB3" w:rsidRPr="00873925" w:rsidRDefault="00A62FB3" w:rsidP="00A62FB3">
      <w:pPr>
        <w:pStyle w:val="StandardText"/>
        <w:keepNext/>
        <w:rPr>
          <w:color w:val="0000FF"/>
        </w:rPr>
      </w:pPr>
      <w:r w:rsidRPr="00873925">
        <w:rPr>
          <w:color w:val="0000FF"/>
        </w:rPr>
        <w:t>[Beschreibung der Teststrecke 3]:</w:t>
      </w:r>
    </w:p>
    <w:p w14:paraId="597AD0F4" w14:textId="70FEF1F7" w:rsidR="00A62FB3" w:rsidRPr="00873925" w:rsidRDefault="00A62FB3" w:rsidP="00A62FB3">
      <w:pPr>
        <w:pStyle w:val="StandardText"/>
        <w:rPr>
          <w:color w:val="0000FF"/>
        </w:rPr>
      </w:pPr>
      <w:r w:rsidRPr="00873925">
        <w:rPr>
          <w:color w:val="0000FF"/>
        </w:rPr>
        <w:t>[Abbildung der Teststrecke 3 in einer Karte]</w:t>
      </w:r>
    </w:p>
    <w:p w14:paraId="5544EFFA" w14:textId="77777777" w:rsidR="00897941" w:rsidRPr="001E4BF4" w:rsidRDefault="00897941" w:rsidP="00C51277">
      <w:pPr>
        <w:pStyle w:val="Titre3"/>
      </w:pPr>
      <w:bookmarkStart w:id="58" w:name="_Ref481659293"/>
      <w:bookmarkStart w:id="59" w:name="_Toc178597748"/>
      <w:r w:rsidRPr="001E4BF4">
        <w:t>Messgenauigkeit</w:t>
      </w:r>
      <w:bookmarkEnd w:id="58"/>
      <w:bookmarkEnd w:id="59"/>
    </w:p>
    <w:p w14:paraId="50B73065" w14:textId="6119A190" w:rsidR="000F05FE" w:rsidRPr="001B352C" w:rsidRDefault="000F05FE" w:rsidP="00BF350C">
      <w:pPr>
        <w:pStyle w:val="StandardText"/>
      </w:pPr>
      <w:r w:rsidRPr="001E4BF4">
        <w:t xml:space="preserve">Die Funktionstüchtigkeit des Mess- und des Auswertesystems sowie die Regelkonformität der Erfassung sind für alle Teilaufgaben gem. Ziffer </w:t>
      </w:r>
      <w:r w:rsidR="001F7991" w:rsidRPr="001E4BF4">
        <w:rPr>
          <w:color w:val="FF0000"/>
        </w:rPr>
        <w:fldChar w:fldCharType="begin"/>
      </w:r>
      <w:r w:rsidR="001F7991" w:rsidRPr="001E4BF4">
        <w:instrText xml:space="preserve"> REF _Ref481659098 \r \h </w:instrText>
      </w:r>
      <w:r w:rsidR="00BF350C">
        <w:rPr>
          <w:color w:val="FF0000"/>
        </w:rPr>
        <w:instrText xml:space="preserve"> \* MERGEFORMAT </w:instrText>
      </w:r>
      <w:r w:rsidR="001F7991" w:rsidRPr="001E4BF4">
        <w:rPr>
          <w:color w:val="FF0000"/>
        </w:rPr>
      </w:r>
      <w:r w:rsidR="001F7991" w:rsidRPr="001E4BF4">
        <w:rPr>
          <w:color w:val="FF0000"/>
        </w:rPr>
        <w:fldChar w:fldCharType="separate"/>
      </w:r>
      <w:r w:rsidR="002B3002">
        <w:t>3.1</w:t>
      </w:r>
      <w:r w:rsidR="001F7991" w:rsidRPr="001E4BF4">
        <w:rPr>
          <w:color w:val="FF0000"/>
        </w:rPr>
        <w:fldChar w:fldCharType="end"/>
      </w:r>
      <w:r w:rsidR="001F7991" w:rsidRPr="001E4BF4">
        <w:t xml:space="preserve"> </w:t>
      </w:r>
      <w:r w:rsidRPr="001E4BF4">
        <w:t>durch systematische und regelmässige Wiederho</w:t>
      </w:r>
      <w:r w:rsidRPr="001B352C">
        <w:t xml:space="preserve">lungsmessungen </w:t>
      </w:r>
      <w:r w:rsidR="002174A9" w:rsidRPr="001B352C">
        <w:t xml:space="preserve">oder durch ein unabhängige Prüfinstanz </w:t>
      </w:r>
      <w:r w:rsidRPr="001B352C">
        <w:t>nachzuweisen. Die erforderliche Kalibrierung der Messsysteme nach Herstellerangaben muss vom Anbieter unabhängig von diesen Eigenkontroll-Messungen garantiert werden.</w:t>
      </w:r>
    </w:p>
    <w:p w14:paraId="3D989367" w14:textId="77777777" w:rsidR="008B7C7C" w:rsidRDefault="00931E4D" w:rsidP="00BF350C">
      <w:pPr>
        <w:pStyle w:val="StandardText"/>
      </w:pPr>
      <w:r w:rsidRPr="00931E4D">
        <w:t>Für jedes Analysesegment wird für die gemessenen Zustandswerte die Wiederholbarkeit gemäss der Richtlinie ASTRA 11021 gefordert.</w:t>
      </w:r>
    </w:p>
    <w:p w14:paraId="4EDE82A2" w14:textId="70B07C2C" w:rsidR="001A342E" w:rsidRPr="001B352C" w:rsidRDefault="001A342E" w:rsidP="00BF350C">
      <w:pPr>
        <w:pStyle w:val="StandardText"/>
      </w:pPr>
      <w:r w:rsidRPr="001B352C">
        <w:t xml:space="preserve">Die Messgeräte und die Verantwortlichen für die </w:t>
      </w:r>
      <w:r w:rsidR="00DF5872">
        <w:t>Erhebung</w:t>
      </w:r>
      <w:r w:rsidRPr="001B352C">
        <w:t xml:space="preserve"> dürfen während eines Jahres nicht ausgetauscht werden.</w:t>
      </w:r>
    </w:p>
    <w:p w14:paraId="49464DE1" w14:textId="12A325C6" w:rsidR="003127ED" w:rsidRPr="001B352C" w:rsidRDefault="009A528F" w:rsidP="00BF350C">
      <w:pPr>
        <w:pStyle w:val="StandardText"/>
      </w:pPr>
      <w:r w:rsidRPr="001B352C">
        <w:t xml:space="preserve">Wenn </w:t>
      </w:r>
      <w:r w:rsidR="003127ED" w:rsidRPr="001B352C">
        <w:t>Messgeräte, das Auswertesystem oder die Personen, die für die Erhebung zuständig sind</w:t>
      </w:r>
      <w:r w:rsidR="008C5C9A" w:rsidRPr="001B352C">
        <w:t>,</w:t>
      </w:r>
      <w:r w:rsidR="003127ED" w:rsidRPr="001B352C">
        <w:t xml:space="preserve"> </w:t>
      </w:r>
      <w:r w:rsidR="002005A5">
        <w:t>ausgetauscht</w:t>
      </w:r>
      <w:r w:rsidR="003127ED" w:rsidRPr="001B352C">
        <w:t xml:space="preserve"> werden, müssen die oben beschriebenen Testmessungen wiederholt werden.</w:t>
      </w:r>
    </w:p>
    <w:p w14:paraId="29268017" w14:textId="4A337D3D" w:rsidR="00F973F1" w:rsidRPr="001E4BF4" w:rsidRDefault="00F973F1" w:rsidP="00EC1867">
      <w:pPr>
        <w:pStyle w:val="Titre3"/>
      </w:pPr>
      <w:bookmarkStart w:id="60" w:name="_Toc178597749"/>
      <w:r w:rsidRPr="001E4BF4">
        <w:t>Vollständigkeit</w:t>
      </w:r>
      <w:bookmarkEnd w:id="60"/>
    </w:p>
    <w:p w14:paraId="450CB38B" w14:textId="6F7337F0" w:rsidR="00AA118B" w:rsidRPr="00521EB8" w:rsidRDefault="00112C4F" w:rsidP="00BF350C">
      <w:pPr>
        <w:pStyle w:val="StandardText"/>
      </w:pPr>
      <w:r w:rsidRPr="001E4BF4">
        <w:t xml:space="preserve">Wenn </w:t>
      </w:r>
      <w:r w:rsidR="005622DE">
        <w:t>der Fahrbahnzustand für einige Strecken und/oder Fahrstreifen</w:t>
      </w:r>
      <w:r w:rsidRPr="001E4BF4">
        <w:t xml:space="preserve"> nicht </w:t>
      </w:r>
      <w:r w:rsidR="000A3D4E" w:rsidRPr="001E4BF4">
        <w:t>erfasst</w:t>
      </w:r>
      <w:r w:rsidRPr="001E4BF4">
        <w:t xml:space="preserve"> </w:t>
      </w:r>
      <w:r w:rsidR="000A3D4E" w:rsidRPr="001E4BF4">
        <w:t>werden konnten</w:t>
      </w:r>
      <w:r w:rsidRPr="001E4BF4">
        <w:t xml:space="preserve">, hat der Auftragnehmer </w:t>
      </w:r>
      <w:r w:rsidR="000A3D4E" w:rsidRPr="001E4BF4">
        <w:t xml:space="preserve">den Auftraggeber darüber zu informieren, </w:t>
      </w:r>
      <w:r w:rsidRPr="001E4BF4">
        <w:t xml:space="preserve">wo </w:t>
      </w:r>
      <w:r w:rsidR="000A3D4E" w:rsidRPr="001E4BF4">
        <w:t>und aus welchem Grund (Baustelle, temporäre Sperrung, ungenügende Geschwindigkeit, etc.) die Messungen nicht vollständig durchgeführt werden k</w:t>
      </w:r>
      <w:r w:rsidR="0000751E" w:rsidRPr="001E4BF4">
        <w:t>onnten.</w:t>
      </w:r>
      <w:r w:rsidR="001B352C">
        <w:t xml:space="preserve"> </w:t>
      </w:r>
      <w:r w:rsidR="001B352C" w:rsidRPr="00521EB8">
        <w:t xml:space="preserve">Dazu stellt er dem Auftraggeber </w:t>
      </w:r>
      <w:r w:rsidR="00F33E7B" w:rsidRPr="00521EB8">
        <w:t>unmittelbar</w:t>
      </w:r>
      <w:r w:rsidR="001B352C" w:rsidRPr="00521EB8">
        <w:t xml:space="preserve"> nach der Befahrung eine Liste der Strecken mit Angabe der Gründe zu.</w:t>
      </w:r>
    </w:p>
    <w:p w14:paraId="1350B663" w14:textId="77777777" w:rsidR="001B352C" w:rsidRPr="00521EB8" w:rsidRDefault="00F33E7B" w:rsidP="00BF350C">
      <w:pPr>
        <w:pStyle w:val="StandardText"/>
      </w:pPr>
      <w:r w:rsidRPr="00521EB8">
        <w:t>Sofern die Befahrung aus vermeidbaren Gründen nicht möglich war (z.B. Befahrung während Stosszeiten und damit ungenügende Geschwindigkeit für die Messung der Griffigkeit), so hat der Auftragnehmer die Befahrung auf eigene Kosten zu wiederholen.</w:t>
      </w:r>
    </w:p>
    <w:p w14:paraId="1A71B41B" w14:textId="2965C0ED" w:rsidR="00F33E7B" w:rsidRPr="00DC1574" w:rsidRDefault="00A00B48" w:rsidP="00BF350C">
      <w:pPr>
        <w:pStyle w:val="StandardText"/>
        <w:rPr>
          <w:rFonts w:ascii="Helvetica" w:hAnsi="Helvetica" w:cs="Helvetica"/>
        </w:rPr>
      </w:pPr>
      <w:r w:rsidRPr="001E4BF4">
        <w:rPr>
          <w:rFonts w:ascii="Helvetica" w:hAnsi="Helvetica" w:cs="Helvetica"/>
        </w:rPr>
        <w:t xml:space="preserve">Um </w:t>
      </w:r>
      <w:r w:rsidR="00112C4F" w:rsidRPr="001E4BF4">
        <w:rPr>
          <w:rFonts w:ascii="Helvetica" w:hAnsi="Helvetica" w:cs="Helvetica"/>
        </w:rPr>
        <w:t>diese Flächen leicht in Trassee lokalisier</w:t>
      </w:r>
      <w:r w:rsidRPr="001E4BF4">
        <w:rPr>
          <w:rFonts w:ascii="Helvetica" w:hAnsi="Helvetica" w:cs="Helvetica"/>
        </w:rPr>
        <w:t>en</w:t>
      </w:r>
      <w:r w:rsidR="00112C4F" w:rsidRPr="001E4BF4">
        <w:rPr>
          <w:rFonts w:ascii="Helvetica" w:hAnsi="Helvetica" w:cs="Helvetica"/>
        </w:rPr>
        <w:t xml:space="preserve"> </w:t>
      </w:r>
      <w:r w:rsidR="00EE44AA" w:rsidRPr="001E4BF4">
        <w:rPr>
          <w:rFonts w:ascii="Helvetica" w:hAnsi="Helvetica" w:cs="Helvetica"/>
        </w:rPr>
        <w:t>zu können</w:t>
      </w:r>
      <w:r w:rsidR="008D5C85" w:rsidRPr="001E4BF4">
        <w:rPr>
          <w:rFonts w:ascii="Helvetica" w:hAnsi="Helvetica" w:cs="Helvetica"/>
        </w:rPr>
        <w:t>,</w:t>
      </w:r>
      <w:r w:rsidR="0000751E" w:rsidRPr="001E4BF4">
        <w:rPr>
          <w:rFonts w:ascii="Helvetica" w:hAnsi="Helvetica" w:cs="Helvetica"/>
        </w:rPr>
        <w:t xml:space="preserve"> erhalten</w:t>
      </w:r>
      <w:r w:rsidR="00112C4F" w:rsidRPr="001E4BF4">
        <w:rPr>
          <w:rFonts w:ascii="Helvetica" w:hAnsi="Helvetica" w:cs="Helvetica"/>
        </w:rPr>
        <w:t xml:space="preserve"> </w:t>
      </w:r>
      <w:r w:rsidR="0000751E" w:rsidRPr="001E4BF4">
        <w:rPr>
          <w:rFonts w:ascii="Helvetica" w:hAnsi="Helvetica" w:cs="Helvetica"/>
        </w:rPr>
        <w:t>d</w:t>
      </w:r>
      <w:r w:rsidR="00112C4F" w:rsidRPr="001E4BF4">
        <w:rPr>
          <w:rFonts w:ascii="Helvetica" w:hAnsi="Helvetica" w:cs="Helvetica"/>
        </w:rPr>
        <w:t xml:space="preserve">iese </w:t>
      </w:r>
      <w:r w:rsidR="009431AF" w:rsidRPr="001E4BF4">
        <w:rPr>
          <w:rFonts w:ascii="Helvetica" w:hAnsi="Helvetica" w:cs="Helvetica"/>
        </w:rPr>
        <w:t>ungültigen</w:t>
      </w:r>
      <w:r w:rsidR="00112C4F" w:rsidRPr="001E4BF4">
        <w:rPr>
          <w:rFonts w:ascii="Helvetica" w:hAnsi="Helvetica" w:cs="Helvetica"/>
        </w:rPr>
        <w:t xml:space="preserve"> </w:t>
      </w:r>
      <w:r w:rsidR="009431AF" w:rsidRPr="001E4BF4">
        <w:rPr>
          <w:rFonts w:ascii="Helvetica" w:hAnsi="Helvetica" w:cs="Helvetica"/>
        </w:rPr>
        <w:t>Messungen</w:t>
      </w:r>
      <w:r w:rsidR="00112C4F" w:rsidRPr="001E4BF4">
        <w:rPr>
          <w:rFonts w:ascii="Helvetica" w:hAnsi="Helvetica" w:cs="Helvetica"/>
        </w:rPr>
        <w:t xml:space="preserve"> </w:t>
      </w:r>
      <w:r w:rsidR="00F33E7B">
        <w:rPr>
          <w:rFonts w:ascii="Helvetica" w:hAnsi="Helvetica" w:cs="Helvetica"/>
        </w:rPr>
        <w:t>den</w:t>
      </w:r>
      <w:r w:rsidR="00EE44AA" w:rsidRPr="001E4BF4">
        <w:rPr>
          <w:rFonts w:ascii="Helvetica" w:hAnsi="Helvetica" w:cs="Helvetica"/>
        </w:rPr>
        <w:t xml:space="preserve"> </w:t>
      </w:r>
      <w:r w:rsidR="005622DE">
        <w:t xml:space="preserve">Zustandswert (Wert1) 999'999.9999 und den </w:t>
      </w:r>
      <w:r w:rsidR="005622DE">
        <w:rPr>
          <w:rFonts w:ascii="Helvetica" w:hAnsi="Helvetica" w:cs="Helvetica"/>
        </w:rPr>
        <w:t>Integritätss</w:t>
      </w:r>
      <w:r w:rsidR="00EE44AA" w:rsidRPr="001E4BF4">
        <w:rPr>
          <w:rFonts w:ascii="Helvetica" w:hAnsi="Helvetica" w:cs="Helvetica"/>
        </w:rPr>
        <w:t xml:space="preserve">tatus „Semantisch ungültig“ </w:t>
      </w:r>
      <w:r w:rsidR="005622DE">
        <w:rPr>
          <w:rFonts w:ascii="Helvetica" w:hAnsi="Helvetica" w:cs="Helvetica"/>
        </w:rPr>
        <w:t xml:space="preserve">sowie </w:t>
      </w:r>
      <w:r w:rsidR="00EE44AA" w:rsidRPr="001E4BF4">
        <w:rPr>
          <w:rFonts w:ascii="Helvetica" w:hAnsi="Helvetica" w:cs="Helvetica"/>
        </w:rPr>
        <w:t xml:space="preserve">eine </w:t>
      </w:r>
      <w:r w:rsidR="005622DE">
        <w:rPr>
          <w:rFonts w:ascii="Helvetica" w:hAnsi="Helvetica" w:cs="Helvetica"/>
        </w:rPr>
        <w:t>der fol</w:t>
      </w:r>
      <w:r w:rsidR="005622DE" w:rsidRPr="00DC1574">
        <w:rPr>
          <w:rFonts w:ascii="Helvetica" w:hAnsi="Helvetica" w:cs="Helvetica"/>
        </w:rPr>
        <w:t>genden Begründung in den Bemerkungen:</w:t>
      </w:r>
    </w:p>
    <w:p w14:paraId="5153A3D6" w14:textId="5376C8FB" w:rsidR="005622DE" w:rsidRPr="00DC1574" w:rsidRDefault="0008266D" w:rsidP="005622DE">
      <w:pPr>
        <w:pStyle w:val="Listepuces"/>
        <w:numPr>
          <w:ilvl w:val="0"/>
          <w:numId w:val="11"/>
        </w:numPr>
      </w:pPr>
      <w:r w:rsidRPr="00DC1574">
        <w:t>Minimaler Kurvenradius unterschritten</w:t>
      </w:r>
      <w:r w:rsidR="005622DE" w:rsidRPr="00DC1574">
        <w:t xml:space="preserve"> (nur Griffigkeit)</w:t>
      </w:r>
    </w:p>
    <w:p w14:paraId="10C12E93" w14:textId="77777777" w:rsidR="005622DE" w:rsidRDefault="005622DE" w:rsidP="005622DE">
      <w:pPr>
        <w:pStyle w:val="Listepuces"/>
        <w:numPr>
          <w:ilvl w:val="0"/>
          <w:numId w:val="11"/>
        </w:numPr>
      </w:pPr>
      <w:r>
        <w:t>Minimale Messgeschwindigkeit unterschritten (nur Griffigkeit)</w:t>
      </w:r>
    </w:p>
    <w:p w14:paraId="5E246B1B" w14:textId="77777777" w:rsidR="005622DE" w:rsidRDefault="005622DE" w:rsidP="005622DE">
      <w:pPr>
        <w:pStyle w:val="Listepuces"/>
        <w:numPr>
          <w:ilvl w:val="0"/>
          <w:numId w:val="11"/>
        </w:numPr>
      </w:pPr>
      <w:r>
        <w:t>Messabschnitt zu kurz (nur Längsebenheit)</w:t>
      </w:r>
    </w:p>
    <w:p w14:paraId="362DE35E" w14:textId="77777777" w:rsidR="005622DE" w:rsidRDefault="005622DE" w:rsidP="005622DE">
      <w:pPr>
        <w:pStyle w:val="Listepuces"/>
        <w:numPr>
          <w:ilvl w:val="0"/>
          <w:numId w:val="11"/>
        </w:numPr>
      </w:pPr>
      <w:r>
        <w:t>Streifen nicht befahrbar wegen Baustelle oder anderer Sperrung (alle Merkmale)</w:t>
      </w:r>
    </w:p>
    <w:p w14:paraId="197870F5" w14:textId="77777777" w:rsidR="005622DE" w:rsidRDefault="005622DE" w:rsidP="005622DE">
      <w:pPr>
        <w:pStyle w:val="Listepuces"/>
        <w:numPr>
          <w:ilvl w:val="0"/>
          <w:numId w:val="11"/>
        </w:numPr>
      </w:pPr>
      <w:r>
        <w:t>Abweichung von der Normallinie wegen Baustelle oder anderer Sperrung (alle Merkmale)</w:t>
      </w:r>
    </w:p>
    <w:p w14:paraId="3C921862" w14:textId="77777777" w:rsidR="005622DE" w:rsidRDefault="005622DE" w:rsidP="005622DE">
      <w:pPr>
        <w:pStyle w:val="Listepuces"/>
        <w:numPr>
          <w:ilvl w:val="0"/>
          <w:numId w:val="11"/>
        </w:numPr>
      </w:pPr>
      <w:r>
        <w:t xml:space="preserve">Andere Gründe: </w:t>
      </w:r>
      <w:r w:rsidRPr="005E0524">
        <w:rPr>
          <w:i/>
          <w:iCs/>
        </w:rPr>
        <w:t>Freitext</w:t>
      </w:r>
    </w:p>
    <w:p w14:paraId="27ACF637" w14:textId="77777777" w:rsidR="005622DE" w:rsidRDefault="005622DE" w:rsidP="005622DE">
      <w:pPr>
        <w:pStyle w:val="StandardText"/>
      </w:pPr>
      <w:r>
        <w:t>Eine Abweichung von der Normallinie tritt dann auf, wenn der Streifen nicht mehr vollständig im Messbereich für das Querprofil liegt oder das Längsprofil nicht mehr in der rechten Fahrspur ermittelt werden kann oder der Reibungskoeffizient für die Griffigkeit nicht mehr in der rechten Fahrspur gemessen werden kann.</w:t>
      </w:r>
    </w:p>
    <w:p w14:paraId="070B26BC" w14:textId="60F5C791" w:rsidR="005622DE" w:rsidRPr="001E4BF4" w:rsidRDefault="005622DE" w:rsidP="005622DE">
      <w:pPr>
        <w:pStyle w:val="Titre3"/>
      </w:pPr>
      <w:bookmarkStart w:id="61" w:name="_Toc178597750"/>
      <w:r>
        <w:t>Lieferung</w:t>
      </w:r>
      <w:bookmarkEnd w:id="61"/>
    </w:p>
    <w:p w14:paraId="171735DF" w14:textId="37B609E9" w:rsidR="00112C4F" w:rsidRPr="001E4BF4" w:rsidRDefault="0000751E" w:rsidP="00BF350C">
      <w:pPr>
        <w:pStyle w:val="StandardText"/>
        <w:keepNext/>
      </w:pPr>
      <w:r w:rsidRPr="001E4BF4">
        <w:t xml:space="preserve">Die </w:t>
      </w:r>
      <w:r w:rsidR="00EE44AA" w:rsidRPr="001E4BF4">
        <w:t>Lieferung</w:t>
      </w:r>
      <w:r w:rsidRPr="001E4BF4">
        <w:t xml:space="preserve"> der</w:t>
      </w:r>
      <w:r w:rsidR="00112C4F" w:rsidRPr="001E4BF4">
        <w:t xml:space="preserve"> Daten </w:t>
      </w:r>
      <w:r w:rsidRPr="001E4BF4">
        <w:t>erfolgt</w:t>
      </w:r>
      <w:r w:rsidR="00112C4F" w:rsidRPr="001E4BF4">
        <w:t xml:space="preserve"> direkt in </w:t>
      </w:r>
      <w:r w:rsidR="000A5780" w:rsidRPr="001E4BF4">
        <w:t xml:space="preserve">die </w:t>
      </w:r>
      <w:r w:rsidR="00EE44AA" w:rsidRPr="001E4BF4">
        <w:t>Fachapplikation</w:t>
      </w:r>
      <w:r w:rsidR="00112C4F" w:rsidRPr="001E4BF4">
        <w:t xml:space="preserve"> </w:t>
      </w:r>
      <w:r w:rsidR="006C360D">
        <w:t>TRA</w:t>
      </w:r>
      <w:r w:rsidR="00112C4F" w:rsidRPr="001E4BF4">
        <w:t>. Um dies tun</w:t>
      </w:r>
      <w:r w:rsidRPr="001E4BF4">
        <w:t xml:space="preserve"> zu können</w:t>
      </w:r>
      <w:r w:rsidR="00112C4F" w:rsidRPr="001E4BF4">
        <w:t xml:space="preserve">, </w:t>
      </w:r>
      <w:r w:rsidRPr="001E4BF4">
        <w:t>muss</w:t>
      </w:r>
      <w:r w:rsidR="00112C4F" w:rsidRPr="001E4BF4">
        <w:t xml:space="preserve"> der </w:t>
      </w:r>
      <w:r w:rsidRPr="001E4BF4">
        <w:t>Auftragnehmer</w:t>
      </w:r>
      <w:r w:rsidR="00112C4F" w:rsidRPr="001E4BF4">
        <w:t>:</w:t>
      </w:r>
    </w:p>
    <w:p w14:paraId="707A591E" w14:textId="583F05E8" w:rsidR="00112C4F" w:rsidRPr="00BF350C" w:rsidRDefault="00971607" w:rsidP="00A06652">
      <w:pPr>
        <w:numPr>
          <w:ilvl w:val="0"/>
          <w:numId w:val="12"/>
        </w:numPr>
      </w:pPr>
      <w:r>
        <w:t>D</w:t>
      </w:r>
      <w:r w:rsidR="0000751E" w:rsidRPr="00BF350C">
        <w:t xml:space="preserve">ie Daten im </w:t>
      </w:r>
      <w:r w:rsidR="00B75E8B">
        <w:t>Interlis</w:t>
      </w:r>
      <w:r w:rsidR="0000751E" w:rsidRPr="00BF350C">
        <w:t xml:space="preserve">-Format </w:t>
      </w:r>
      <w:r w:rsidR="00112C4F" w:rsidRPr="00BF350C">
        <w:t xml:space="preserve">speichern, </w:t>
      </w:r>
      <w:r w:rsidR="0000751E" w:rsidRPr="00BF350C">
        <w:t>das</w:t>
      </w:r>
      <w:r w:rsidR="00112C4F" w:rsidRPr="00BF350C">
        <w:t xml:space="preserve"> die Übernahme von Daten in die </w:t>
      </w:r>
      <w:r w:rsidR="00EE44AA" w:rsidRPr="00BF350C">
        <w:t>Fachapplikation</w:t>
      </w:r>
      <w:r w:rsidR="00112C4F" w:rsidRPr="00BF350C">
        <w:t xml:space="preserve"> </w:t>
      </w:r>
      <w:r w:rsidR="006C360D">
        <w:t>TRA</w:t>
      </w:r>
      <w:r w:rsidR="00112C4F" w:rsidRPr="00BF350C">
        <w:t xml:space="preserve"> </w:t>
      </w:r>
      <w:r w:rsidR="0000751E" w:rsidRPr="00BF350C">
        <w:t>ermöglicht</w:t>
      </w:r>
      <w:r w:rsidR="00330717" w:rsidRPr="00BF350C">
        <w:t xml:space="preserve"> (gemäss " Interlis-Schnittstelle Trassee-Daten" </w:t>
      </w:r>
      <w:r w:rsidR="00CE0661">
        <w:t>[</w:t>
      </w:r>
      <w:r w:rsidR="001A3E88">
        <w:t>B3</w:t>
      </w:r>
      <w:r w:rsidR="00CE0661">
        <w:t>.</w:t>
      </w:r>
      <w:r w:rsidR="00330717" w:rsidRPr="00BF350C">
        <w:rPr>
          <w:rFonts w:cs="Helvetica"/>
        </w:rPr>
        <w:t>3</w:t>
      </w:r>
      <w:r w:rsidR="00330717" w:rsidRPr="00BF350C">
        <w:t>])</w:t>
      </w:r>
      <w:r>
        <w:t>.</w:t>
      </w:r>
    </w:p>
    <w:p w14:paraId="20B9BB14" w14:textId="0F52F0FB" w:rsidR="00112C4F" w:rsidRPr="00BF350C" w:rsidRDefault="00971607" w:rsidP="00A06652">
      <w:pPr>
        <w:numPr>
          <w:ilvl w:val="0"/>
          <w:numId w:val="12"/>
        </w:numPr>
      </w:pPr>
      <w:r>
        <w:t>Die</w:t>
      </w:r>
      <w:r w:rsidR="0000751E" w:rsidRPr="00BF350C">
        <w:t xml:space="preserve"> </w:t>
      </w:r>
      <w:r w:rsidR="00B75E8B">
        <w:t>Interlis</w:t>
      </w:r>
      <w:r w:rsidR="0000751E" w:rsidRPr="00BF350C">
        <w:t>-</w:t>
      </w:r>
      <w:r w:rsidR="00112C4F" w:rsidRPr="00BF350C">
        <w:t xml:space="preserve">Dateien in </w:t>
      </w:r>
      <w:r w:rsidR="0000751E" w:rsidRPr="00BF350C">
        <w:t xml:space="preserve">die </w:t>
      </w:r>
      <w:r w:rsidR="00EE44AA" w:rsidRPr="00BF350C">
        <w:t>Fachapplikation</w:t>
      </w:r>
      <w:r w:rsidR="0000751E" w:rsidRPr="00BF350C">
        <w:t xml:space="preserve"> </w:t>
      </w:r>
      <w:r w:rsidR="006C360D">
        <w:t>TRA</w:t>
      </w:r>
      <w:r w:rsidR="00112C4F" w:rsidRPr="00BF350C">
        <w:t xml:space="preserve"> </w:t>
      </w:r>
      <w:r>
        <w:t xml:space="preserve">importieren </w:t>
      </w:r>
      <w:r w:rsidR="007511E3" w:rsidRPr="00BF350C">
        <w:t>mit gleichzeitiger Berechnung der Noten anhand der in Trassee hinterlegen Bewertungsregeln</w:t>
      </w:r>
      <w:r>
        <w:t xml:space="preserve"> (siehe auch Kapitel </w:t>
      </w:r>
      <w:r>
        <w:fldChar w:fldCharType="begin"/>
      </w:r>
      <w:r>
        <w:instrText xml:space="preserve"> REF _Ref158214543 \r \h </w:instrText>
      </w:r>
      <w:r>
        <w:fldChar w:fldCharType="separate"/>
      </w:r>
      <w:r>
        <w:t>5.2.3</w:t>
      </w:r>
      <w:r>
        <w:fldChar w:fldCharType="end"/>
      </w:r>
      <w:r>
        <w:t>).</w:t>
      </w:r>
    </w:p>
    <w:p w14:paraId="104AA664" w14:textId="669780DC" w:rsidR="00261A74" w:rsidRPr="00BF350C" w:rsidRDefault="00971607" w:rsidP="00A06652">
      <w:pPr>
        <w:numPr>
          <w:ilvl w:val="0"/>
          <w:numId w:val="12"/>
        </w:numPr>
      </w:pPr>
      <w:r>
        <w:t>E</w:t>
      </w:r>
      <w:r w:rsidR="00261A74" w:rsidRPr="00BF350C">
        <w:t xml:space="preserve">ine erste Kontrolle </w:t>
      </w:r>
      <w:r w:rsidR="00CA36CD" w:rsidRPr="00BF350C">
        <w:t xml:space="preserve">der gelieferten Daten mit Hilfe der in der </w:t>
      </w:r>
      <w:r w:rsidR="00EE44AA" w:rsidRPr="00BF350C">
        <w:t>Fachapplikation</w:t>
      </w:r>
      <w:r w:rsidR="00CA36CD" w:rsidRPr="00BF350C">
        <w:t xml:space="preserve"> Trasse zur Verfügung stehenden Werkzeuge</w:t>
      </w:r>
      <w:r w:rsidR="00B35038" w:rsidRPr="00BF350C">
        <w:t xml:space="preserve"> </w:t>
      </w:r>
      <w:r>
        <w:t xml:space="preserve">durchführen </w:t>
      </w:r>
      <w:r w:rsidR="00CA36CD" w:rsidRPr="00BF350C">
        <w:t xml:space="preserve">(Karte, </w:t>
      </w:r>
      <w:r w:rsidR="001639D4" w:rsidRPr="00BF350C">
        <w:t>Achsband</w:t>
      </w:r>
      <w:r w:rsidR="00CA36CD" w:rsidRPr="00BF350C">
        <w:t>, etc.).</w:t>
      </w:r>
    </w:p>
    <w:p w14:paraId="316F38CF" w14:textId="77777777" w:rsidR="00971607" w:rsidRDefault="00112C4F" w:rsidP="00BF350C">
      <w:pPr>
        <w:pStyle w:val="StandardText"/>
      </w:pPr>
      <w:r w:rsidRPr="00BF350C">
        <w:t xml:space="preserve">Um diese </w:t>
      </w:r>
      <w:r w:rsidR="00CA36CD" w:rsidRPr="00BF350C">
        <w:t>Arbeiten</w:t>
      </w:r>
      <w:r w:rsidRPr="00BF350C">
        <w:t xml:space="preserve"> </w:t>
      </w:r>
      <w:r w:rsidR="00971607">
        <w:t>auszuführen</w:t>
      </w:r>
      <w:r w:rsidRPr="00BF350C">
        <w:t xml:space="preserve">, </w:t>
      </w:r>
      <w:r w:rsidR="00971607">
        <w:t>erhält</w:t>
      </w:r>
      <w:r w:rsidRPr="00BF350C">
        <w:t xml:space="preserve"> der </w:t>
      </w:r>
      <w:r w:rsidR="00EE44AA" w:rsidRPr="00BF350C">
        <w:t xml:space="preserve">Auftragnehmer einen </w:t>
      </w:r>
      <w:r w:rsidRPr="00BF350C">
        <w:t xml:space="preserve">Zugriff </w:t>
      </w:r>
      <w:r w:rsidR="00EE44AA" w:rsidRPr="00BF350C">
        <w:t xml:space="preserve">„Datenlieferant“ </w:t>
      </w:r>
      <w:r w:rsidRPr="00BF350C">
        <w:t xml:space="preserve">auf die </w:t>
      </w:r>
      <w:r w:rsidR="00EE44AA" w:rsidRPr="00BF350C">
        <w:t>Fachapplikation</w:t>
      </w:r>
      <w:r w:rsidRPr="00BF350C">
        <w:t xml:space="preserve"> </w:t>
      </w:r>
      <w:r w:rsidR="006C360D">
        <w:t>TRA</w:t>
      </w:r>
      <w:r w:rsidRPr="00BF350C">
        <w:t xml:space="preserve">. </w:t>
      </w:r>
      <w:r w:rsidR="00CA36CD" w:rsidRPr="00BF350C">
        <w:t xml:space="preserve">Er führt </w:t>
      </w:r>
      <w:r w:rsidR="007511E3" w:rsidRPr="00BF350C">
        <w:t xml:space="preserve">den Datenimport und </w:t>
      </w:r>
      <w:r w:rsidR="002F4621" w:rsidRPr="00BF350C">
        <w:t>die</w:t>
      </w:r>
      <w:r w:rsidR="00CA36CD" w:rsidRPr="00BF350C">
        <w:t xml:space="preserve"> </w:t>
      </w:r>
      <w:r w:rsidR="002F4621" w:rsidRPr="00BF350C">
        <w:t>Datenp</w:t>
      </w:r>
      <w:r w:rsidR="00CA36CD" w:rsidRPr="00BF350C">
        <w:t>rüfung</w:t>
      </w:r>
      <w:r w:rsidR="001639D4" w:rsidRPr="00BF350C">
        <w:t xml:space="preserve"> selbstständig</w:t>
      </w:r>
      <w:r w:rsidR="00CA36CD" w:rsidRPr="00BF350C">
        <w:t xml:space="preserve"> in einer </w:t>
      </w:r>
      <w:r w:rsidR="00EE44AA" w:rsidRPr="00BF350C">
        <w:t>Bearbeitungseinheit</w:t>
      </w:r>
      <w:r w:rsidR="001639D4" w:rsidRPr="00BF350C">
        <w:t xml:space="preserve"> durch. </w:t>
      </w:r>
      <w:r w:rsidR="007511E3" w:rsidRPr="00BF350C">
        <w:t xml:space="preserve">Nach der ersten Kontrolle wird die Bearbeitungseinheit der </w:t>
      </w:r>
      <w:r w:rsidR="001639D4" w:rsidRPr="00BF350C">
        <w:t xml:space="preserve">Projektleitung </w:t>
      </w:r>
      <w:r w:rsidR="007511E3" w:rsidRPr="00BF350C">
        <w:t>des Auftraggebers übergeben.</w:t>
      </w:r>
    </w:p>
    <w:p w14:paraId="60F5274C" w14:textId="77777777" w:rsidR="00971607" w:rsidRPr="00BF350C" w:rsidRDefault="00971607" w:rsidP="00971607">
      <w:pPr>
        <w:pStyle w:val="StandardText"/>
        <w:rPr>
          <w:rFonts w:ascii="Helvetica" w:hAnsi="Helvetica" w:cs="Helvetica"/>
        </w:rPr>
      </w:pPr>
      <w:r w:rsidRPr="00BF350C">
        <w:rPr>
          <w:rFonts w:ascii="Helvetica" w:hAnsi="Helvetica" w:cs="Helvetica"/>
        </w:rPr>
        <w:t xml:space="preserve">Der Auftragnehmer muss in seinem Angebot die Kosten für die Ausbildung eines Mitarbeiters zur Nutzung der Fachapplikation </w:t>
      </w:r>
      <w:r>
        <w:rPr>
          <w:rFonts w:ascii="Helvetica" w:hAnsi="Helvetica" w:cs="Helvetica"/>
        </w:rPr>
        <w:t>TRA</w:t>
      </w:r>
      <w:r w:rsidRPr="00BF350C">
        <w:rPr>
          <w:rFonts w:ascii="Helvetica" w:hAnsi="Helvetica" w:cs="Helvetica"/>
        </w:rPr>
        <w:t xml:space="preserve"> berücksichtigen.</w:t>
      </w:r>
    </w:p>
    <w:p w14:paraId="30677BF4" w14:textId="60909452" w:rsidR="00971607" w:rsidRDefault="00971607" w:rsidP="00971607">
      <w:pPr>
        <w:pStyle w:val="Titre3"/>
      </w:pPr>
      <w:bookmarkStart w:id="62" w:name="_Toc178597751"/>
      <w:r>
        <w:t>Abnahme</w:t>
      </w:r>
      <w:bookmarkEnd w:id="62"/>
    </w:p>
    <w:p w14:paraId="7A1440E1" w14:textId="336FF015" w:rsidR="00112C4F" w:rsidRPr="00BF350C" w:rsidRDefault="00112C4F" w:rsidP="00BF350C">
      <w:pPr>
        <w:pStyle w:val="StandardText"/>
        <w:keepNext/>
        <w:rPr>
          <w:rFonts w:ascii="Helvetica" w:hAnsi="Helvetica" w:cs="Helvetica"/>
        </w:rPr>
      </w:pPr>
      <w:r w:rsidRPr="00BF350C">
        <w:rPr>
          <w:rFonts w:ascii="Helvetica" w:hAnsi="Helvetica" w:cs="Helvetica"/>
        </w:rPr>
        <w:t>D</w:t>
      </w:r>
      <w:r w:rsidR="00EE44AA" w:rsidRPr="00BF350C">
        <w:rPr>
          <w:rFonts w:ascii="Helvetica" w:hAnsi="Helvetica" w:cs="Helvetica"/>
        </w:rPr>
        <w:t>ie</w:t>
      </w:r>
      <w:r w:rsidRPr="00BF350C">
        <w:rPr>
          <w:rFonts w:ascii="Helvetica" w:hAnsi="Helvetica" w:cs="Helvetica"/>
        </w:rPr>
        <w:t xml:space="preserve"> </w:t>
      </w:r>
      <w:r w:rsidR="00EE44AA" w:rsidRPr="00BF350C">
        <w:rPr>
          <w:rFonts w:ascii="Helvetica" w:hAnsi="Helvetica" w:cs="Helvetica"/>
        </w:rPr>
        <w:t>Abnahme</w:t>
      </w:r>
      <w:r w:rsidRPr="00BF350C">
        <w:rPr>
          <w:rFonts w:ascii="Helvetica" w:hAnsi="Helvetica" w:cs="Helvetica"/>
        </w:rPr>
        <w:t xml:space="preserve"> der Daten </w:t>
      </w:r>
      <w:r w:rsidR="00727EDD" w:rsidRPr="00BF350C">
        <w:rPr>
          <w:rFonts w:ascii="Helvetica" w:hAnsi="Helvetica" w:cs="Helvetica"/>
        </w:rPr>
        <w:t xml:space="preserve">erfolgt </w:t>
      </w:r>
      <w:r w:rsidRPr="00BF350C">
        <w:rPr>
          <w:rFonts w:ascii="Helvetica" w:hAnsi="Helvetica" w:cs="Helvetica"/>
        </w:rPr>
        <w:t xml:space="preserve">nach einer gemeinsamen </w:t>
      </w:r>
      <w:r w:rsidR="00727EDD" w:rsidRPr="00BF350C">
        <w:rPr>
          <w:rFonts w:ascii="Helvetica" w:hAnsi="Helvetica" w:cs="Helvetica"/>
        </w:rPr>
        <w:t xml:space="preserve">Prüfung </w:t>
      </w:r>
      <w:r w:rsidRPr="00BF350C">
        <w:rPr>
          <w:rFonts w:ascii="Helvetica" w:hAnsi="Helvetica" w:cs="Helvetica"/>
        </w:rPr>
        <w:t xml:space="preserve">zwischen dem </w:t>
      </w:r>
      <w:r w:rsidR="00727EDD" w:rsidRPr="00BF350C">
        <w:rPr>
          <w:rFonts w:ascii="Helvetica" w:hAnsi="Helvetica" w:cs="Helvetica"/>
        </w:rPr>
        <w:t>Auftragnehmer und dem</w:t>
      </w:r>
      <w:r w:rsidRPr="00BF350C">
        <w:rPr>
          <w:rFonts w:ascii="Helvetica" w:hAnsi="Helvetica" w:cs="Helvetica"/>
        </w:rPr>
        <w:t xml:space="preserve"> </w:t>
      </w:r>
      <w:r w:rsidR="00727EDD" w:rsidRPr="00BF350C">
        <w:rPr>
          <w:rFonts w:ascii="Helvetica" w:hAnsi="Helvetica" w:cs="Helvetica"/>
        </w:rPr>
        <w:t>Auftraggeber</w:t>
      </w:r>
      <w:r w:rsidRPr="00BF350C">
        <w:rPr>
          <w:rFonts w:ascii="Helvetica" w:hAnsi="Helvetica" w:cs="Helvetica"/>
        </w:rPr>
        <w:t xml:space="preserve">. Diese </w:t>
      </w:r>
      <w:r w:rsidR="00727EDD" w:rsidRPr="00BF350C">
        <w:rPr>
          <w:rFonts w:ascii="Helvetica" w:hAnsi="Helvetica" w:cs="Helvetica"/>
        </w:rPr>
        <w:t>Prüfung</w:t>
      </w:r>
      <w:r w:rsidRPr="00BF350C">
        <w:rPr>
          <w:rFonts w:ascii="Helvetica" w:hAnsi="Helvetica" w:cs="Helvetica"/>
        </w:rPr>
        <w:t xml:space="preserve"> </w:t>
      </w:r>
      <w:r w:rsidR="00A00B48" w:rsidRPr="00BF350C">
        <w:rPr>
          <w:rFonts w:ascii="Helvetica" w:hAnsi="Helvetica" w:cs="Helvetica"/>
        </w:rPr>
        <w:t xml:space="preserve">erfolgt </w:t>
      </w:r>
      <w:r w:rsidRPr="00BF350C">
        <w:rPr>
          <w:rFonts w:ascii="Helvetica" w:hAnsi="Helvetica" w:cs="Helvetica"/>
        </w:rPr>
        <w:t xml:space="preserve">direkt in der </w:t>
      </w:r>
      <w:r w:rsidR="00EE44AA" w:rsidRPr="00BF350C">
        <w:rPr>
          <w:rFonts w:ascii="Helvetica" w:hAnsi="Helvetica" w:cs="Helvetica"/>
        </w:rPr>
        <w:t>Fachapplikation</w:t>
      </w:r>
      <w:r w:rsidR="00727EDD" w:rsidRPr="00BF350C">
        <w:rPr>
          <w:rFonts w:ascii="Helvetica" w:hAnsi="Helvetica" w:cs="Helvetica"/>
        </w:rPr>
        <w:t xml:space="preserve"> </w:t>
      </w:r>
      <w:r w:rsidR="006C360D">
        <w:rPr>
          <w:rFonts w:ascii="Helvetica" w:hAnsi="Helvetica" w:cs="Helvetica"/>
        </w:rPr>
        <w:t>TRA</w:t>
      </w:r>
      <w:r w:rsidR="00EE44AA" w:rsidRPr="00BF350C">
        <w:rPr>
          <w:rFonts w:ascii="Helvetica" w:hAnsi="Helvetica" w:cs="Helvetica"/>
        </w:rPr>
        <w:t xml:space="preserve"> und</w:t>
      </w:r>
      <w:r w:rsidRPr="00BF350C">
        <w:rPr>
          <w:rFonts w:ascii="Helvetica" w:hAnsi="Helvetica" w:cs="Helvetica"/>
        </w:rPr>
        <w:t xml:space="preserve"> umfasst folgende Bereiche:</w:t>
      </w:r>
    </w:p>
    <w:p w14:paraId="7609F5B1" w14:textId="77777777" w:rsidR="00112C4F" w:rsidRPr="00BF350C" w:rsidRDefault="00112C4F" w:rsidP="00A06652">
      <w:pPr>
        <w:numPr>
          <w:ilvl w:val="0"/>
          <w:numId w:val="13"/>
        </w:numPr>
      </w:pPr>
      <w:r w:rsidRPr="00BF350C">
        <w:t>Vollständigkeit der Daten (</w:t>
      </w:r>
      <w:r w:rsidR="003D53DB" w:rsidRPr="00BF350C">
        <w:t>Abdeckung</w:t>
      </w:r>
      <w:r w:rsidRPr="00BF350C">
        <w:t xml:space="preserve"> alle</w:t>
      </w:r>
      <w:r w:rsidR="003D53DB" w:rsidRPr="00BF350C">
        <w:t>r</w:t>
      </w:r>
      <w:r w:rsidRPr="00BF350C">
        <w:t xml:space="preserve"> </w:t>
      </w:r>
      <w:r w:rsidR="00374E6C" w:rsidRPr="00BF350C">
        <w:t>beauftragten Strecken</w:t>
      </w:r>
      <w:r w:rsidRPr="00BF350C">
        <w:t xml:space="preserve"> und </w:t>
      </w:r>
      <w:r w:rsidR="003D53DB" w:rsidRPr="00BF350C">
        <w:t>Fahrstreifen</w:t>
      </w:r>
      <w:r w:rsidRPr="00BF350C">
        <w:t>)</w:t>
      </w:r>
    </w:p>
    <w:p w14:paraId="77236E2D" w14:textId="77777777" w:rsidR="005A6B5B" w:rsidRPr="00BF350C" w:rsidRDefault="005A6B5B" w:rsidP="00A06652">
      <w:pPr>
        <w:numPr>
          <w:ilvl w:val="0"/>
          <w:numId w:val="13"/>
        </w:numPr>
      </w:pPr>
      <w:r w:rsidRPr="00BF350C">
        <w:t xml:space="preserve">Plausibilität </w:t>
      </w:r>
      <w:r w:rsidR="00825F7B" w:rsidRPr="00BF350C">
        <w:t xml:space="preserve">und Gesamtlänge </w:t>
      </w:r>
      <w:r w:rsidRPr="00BF350C">
        <w:t xml:space="preserve">der </w:t>
      </w:r>
      <w:r w:rsidR="00825F7B" w:rsidRPr="00BF350C">
        <w:t>Strecken mit nicht vollständig durchgeführten Messungen</w:t>
      </w:r>
    </w:p>
    <w:p w14:paraId="25469D53" w14:textId="77777777" w:rsidR="00112C4F" w:rsidRPr="00BF350C" w:rsidRDefault="003D53DB" w:rsidP="00A06652">
      <w:pPr>
        <w:numPr>
          <w:ilvl w:val="0"/>
          <w:numId w:val="13"/>
        </w:numPr>
      </w:pPr>
      <w:r w:rsidRPr="00BF350C">
        <w:t>Zuordnung</w:t>
      </w:r>
      <w:r w:rsidR="0026558C" w:rsidRPr="00BF350C">
        <w:t xml:space="preserve"> der Daten zum </w:t>
      </w:r>
      <w:r w:rsidRPr="00BF350C">
        <w:t>RBBS</w:t>
      </w:r>
    </w:p>
    <w:p w14:paraId="210E3F10" w14:textId="63AA09C0" w:rsidR="00374E6C" w:rsidRPr="00BF350C" w:rsidRDefault="00374E6C" w:rsidP="00374E6C">
      <w:pPr>
        <w:numPr>
          <w:ilvl w:val="0"/>
          <w:numId w:val="13"/>
        </w:numPr>
      </w:pPr>
      <w:r w:rsidRPr="00BF350C">
        <w:t xml:space="preserve">Bildung der Analysesegmente für die </w:t>
      </w:r>
      <w:r w:rsidR="00DF5872">
        <w:t>Fahrbahnzustände und Neigungen</w:t>
      </w:r>
    </w:p>
    <w:p w14:paraId="3A960E59" w14:textId="77777777" w:rsidR="00112C4F" w:rsidRPr="00BF350C" w:rsidRDefault="0026558C" w:rsidP="00A06652">
      <w:pPr>
        <w:numPr>
          <w:ilvl w:val="0"/>
          <w:numId w:val="13"/>
        </w:numPr>
      </w:pPr>
      <w:r w:rsidRPr="00BF350C">
        <w:t>Korrektheit</w:t>
      </w:r>
      <w:r w:rsidR="00112C4F" w:rsidRPr="00BF350C">
        <w:t xml:space="preserve"> </w:t>
      </w:r>
      <w:r w:rsidR="003D53DB" w:rsidRPr="00BF350C">
        <w:t>der gelieferten Daten</w:t>
      </w:r>
    </w:p>
    <w:p w14:paraId="29B13564" w14:textId="194B3AEF" w:rsidR="00112C4F" w:rsidRPr="00317741" w:rsidRDefault="003D53DB" w:rsidP="00A06652">
      <w:pPr>
        <w:numPr>
          <w:ilvl w:val="0"/>
          <w:numId w:val="13"/>
        </w:numPr>
      </w:pPr>
      <w:r w:rsidRPr="00317741">
        <w:t xml:space="preserve">Einhaltung </w:t>
      </w:r>
      <w:r w:rsidR="00EE3A7E" w:rsidRPr="00317741">
        <w:t>Regeln</w:t>
      </w:r>
      <w:r w:rsidR="00112C4F" w:rsidRPr="00317741">
        <w:t xml:space="preserve"> </w:t>
      </w:r>
      <w:r w:rsidR="00EE3A7E" w:rsidRPr="00317741">
        <w:t>zur Erhebung und Erfassung gemäss</w:t>
      </w:r>
      <w:r w:rsidRPr="00317741">
        <w:t xml:space="preserve"> Datenerfassungshandbuch</w:t>
      </w:r>
      <w:r w:rsidR="00112C4F" w:rsidRPr="00317741">
        <w:t xml:space="preserve"> </w:t>
      </w:r>
      <w:r w:rsidR="00CE0661" w:rsidRPr="00317741">
        <w:t>[</w:t>
      </w:r>
      <w:r w:rsidR="001A3E88">
        <w:t>B3</w:t>
      </w:r>
      <w:r w:rsidR="00CE0661" w:rsidRPr="00317741">
        <w:t>.</w:t>
      </w:r>
      <w:r w:rsidR="0026558C" w:rsidRPr="00317741">
        <w:t>1</w:t>
      </w:r>
      <w:r w:rsidR="00112C4F" w:rsidRPr="00317741">
        <w:t>]</w:t>
      </w:r>
    </w:p>
    <w:p w14:paraId="2C0A79EA" w14:textId="53705801" w:rsidR="00112C4F" w:rsidRPr="00317741" w:rsidRDefault="003D53DB" w:rsidP="00A06652">
      <w:pPr>
        <w:numPr>
          <w:ilvl w:val="0"/>
          <w:numId w:val="13"/>
        </w:numPr>
      </w:pPr>
      <w:r w:rsidRPr="00317741">
        <w:t xml:space="preserve">Überprüfung der </w:t>
      </w:r>
      <w:r w:rsidR="00112C4F" w:rsidRPr="00317741">
        <w:t xml:space="preserve">Berechnung der </w:t>
      </w:r>
      <w:r w:rsidR="00374E6C" w:rsidRPr="00317741">
        <w:t>Noten</w:t>
      </w:r>
      <w:r w:rsidRPr="00317741">
        <w:t xml:space="preserve"> </w:t>
      </w:r>
      <w:r w:rsidR="00374E6C" w:rsidRPr="00317741">
        <w:t xml:space="preserve">für die </w:t>
      </w:r>
      <w:r w:rsidR="00DF5872">
        <w:t>Fahrbahnzustände</w:t>
      </w:r>
    </w:p>
    <w:p w14:paraId="28F3CD0B" w14:textId="77777777" w:rsidR="00112C4F" w:rsidRDefault="00920BFA" w:rsidP="00A06652">
      <w:pPr>
        <w:numPr>
          <w:ilvl w:val="0"/>
          <w:numId w:val="13"/>
        </w:numPr>
      </w:pPr>
      <w:r w:rsidRPr="00317741">
        <w:t>Plausibilitätsprüfung</w:t>
      </w:r>
      <w:r w:rsidR="003D53DB" w:rsidRPr="00317741">
        <w:t xml:space="preserve"> der </w:t>
      </w:r>
      <w:r w:rsidR="00374E6C" w:rsidRPr="00317741">
        <w:t>erhobenen Werte</w:t>
      </w:r>
    </w:p>
    <w:p w14:paraId="754D8C54" w14:textId="7F6E754A" w:rsidR="005419FB" w:rsidRPr="005419FB" w:rsidRDefault="005419FB" w:rsidP="005419FB">
      <w:pPr>
        <w:pStyle w:val="StandardText"/>
        <w:rPr>
          <w:rFonts w:ascii="Helvetica" w:hAnsi="Helvetica" w:cs="Helvetica"/>
        </w:rPr>
      </w:pPr>
      <w:r w:rsidRPr="005419FB">
        <w:rPr>
          <w:rFonts w:ascii="Helvetica" w:hAnsi="Helvetica" w:cs="Helvetica"/>
        </w:rPr>
        <w:t xml:space="preserve">Sobald die Daten vom Auftraggeber überprüft und abgenommen wurden, werden </w:t>
      </w:r>
      <w:r>
        <w:rPr>
          <w:rFonts w:ascii="Helvetica" w:hAnsi="Helvetica" w:cs="Helvetica"/>
        </w:rPr>
        <w:t xml:space="preserve">sie </w:t>
      </w:r>
      <w:r w:rsidRPr="005419FB">
        <w:rPr>
          <w:rFonts w:ascii="Helvetica" w:hAnsi="Helvetica" w:cs="Helvetica"/>
        </w:rPr>
        <w:t xml:space="preserve">in der </w:t>
      </w:r>
      <w:r>
        <w:rPr>
          <w:rFonts w:ascii="Helvetica" w:hAnsi="Helvetica" w:cs="Helvetica"/>
        </w:rPr>
        <w:t xml:space="preserve">Fachapplikation TRA </w:t>
      </w:r>
      <w:r w:rsidRPr="005419FB">
        <w:rPr>
          <w:rFonts w:ascii="Helvetica" w:hAnsi="Helvetica" w:cs="Helvetica"/>
        </w:rPr>
        <w:t>veröffentlich</w:t>
      </w:r>
      <w:r>
        <w:rPr>
          <w:rFonts w:ascii="Helvetica" w:hAnsi="Helvetica" w:cs="Helvetica"/>
        </w:rPr>
        <w:t>t</w:t>
      </w:r>
      <w:r w:rsidRPr="005419FB">
        <w:rPr>
          <w:rFonts w:ascii="Helvetica" w:hAnsi="Helvetica" w:cs="Helvetica"/>
        </w:rPr>
        <w:t>.</w:t>
      </w:r>
    </w:p>
    <w:p w14:paraId="2C0DD9F7" w14:textId="77777777" w:rsidR="00EB3F47" w:rsidRPr="00317741" w:rsidRDefault="00EB3F47" w:rsidP="00237F24">
      <w:pPr>
        <w:pStyle w:val="Titre2"/>
      </w:pPr>
      <w:bookmarkStart w:id="63" w:name="_Toc178597752"/>
      <w:r w:rsidRPr="00317741">
        <w:t>Zugriff auf Rohdaten</w:t>
      </w:r>
      <w:bookmarkEnd w:id="63"/>
    </w:p>
    <w:p w14:paraId="2A6FB0B3" w14:textId="76F6902C" w:rsidR="00EB3F47" w:rsidRPr="00317741" w:rsidRDefault="00EB3F47" w:rsidP="00237F24">
      <w:pPr>
        <w:pStyle w:val="StandardText"/>
      </w:pPr>
      <w:r w:rsidRPr="00317741">
        <w:t xml:space="preserve">Der Auftragnehmer ermöglicht dem Auftraggeber einen Zugriff auf </w:t>
      </w:r>
      <w:r w:rsidR="00EE1D4E" w:rsidRPr="00317741">
        <w:t>alle</w:t>
      </w:r>
      <w:r w:rsidRPr="00317741">
        <w:t xml:space="preserve"> Rohdaten (aufgenommene Videos, </w:t>
      </w:r>
      <w:r w:rsidR="00EE3A7E" w:rsidRPr="00317741">
        <w:t xml:space="preserve">LiDar-Daten, </w:t>
      </w:r>
      <w:r w:rsidRPr="00317741">
        <w:t>Messwerte</w:t>
      </w:r>
      <w:r w:rsidR="00FF0667" w:rsidRPr="00317741">
        <w:t>, etc.</w:t>
      </w:r>
      <w:r w:rsidRPr="00317741">
        <w:t>), um diese für eine Überprüfung der gelieferten Daten und für weitergehende Analysen zu nutzen.</w:t>
      </w:r>
      <w:r w:rsidR="00FF0667" w:rsidRPr="00317741">
        <w:t xml:space="preserve"> </w:t>
      </w:r>
      <w:r w:rsidR="00EE3A7E" w:rsidRPr="00317741">
        <w:t xml:space="preserve">Die Daten müssen </w:t>
      </w:r>
      <w:r w:rsidR="00AC2A2C" w:rsidRPr="00317741">
        <w:t xml:space="preserve">ein Jahr über das </w:t>
      </w:r>
      <w:r w:rsidR="00EE3A7E" w:rsidRPr="00317741">
        <w:t>Vertrags</w:t>
      </w:r>
      <w:r w:rsidR="00AC2A2C" w:rsidRPr="00317741">
        <w:t>ende hinaus</w:t>
      </w:r>
      <w:r w:rsidR="00EE3A7E" w:rsidRPr="00317741">
        <w:t xml:space="preserve"> aufbewahrt </w:t>
      </w:r>
      <w:r w:rsidR="00AC2A2C" w:rsidRPr="00317741">
        <w:t>werden und dürfen vom Auftraggeber auch für andere Zwecke genutzt werden. Der</w:t>
      </w:r>
      <w:r w:rsidR="00FF0667" w:rsidRPr="00317741">
        <w:t xml:space="preserve"> Zugriff </w:t>
      </w:r>
      <w:r w:rsidR="00AC2A2C" w:rsidRPr="00317741">
        <w:t xml:space="preserve">kann vom Auftraggeber </w:t>
      </w:r>
      <w:r w:rsidR="00FF0667" w:rsidRPr="00317741">
        <w:t xml:space="preserve">auch </w:t>
      </w:r>
      <w:r w:rsidR="00AC2A2C" w:rsidRPr="00317741">
        <w:t xml:space="preserve">an </w:t>
      </w:r>
      <w:r w:rsidR="00E74F41" w:rsidRPr="00317741">
        <w:t xml:space="preserve">vom ASTRA beauftragte </w:t>
      </w:r>
      <w:r w:rsidR="00EE1D4E" w:rsidRPr="00317741">
        <w:t>Dritte weitergegeben werden.</w:t>
      </w:r>
    </w:p>
    <w:p w14:paraId="19DA7FF2" w14:textId="77777777" w:rsidR="00027718" w:rsidRPr="001E4BF4" w:rsidRDefault="00027718" w:rsidP="00C51277">
      <w:pPr>
        <w:pStyle w:val="Titre2"/>
      </w:pPr>
      <w:bookmarkStart w:id="64" w:name="_Toc178597753"/>
      <w:r w:rsidRPr="001E4BF4">
        <w:t>Qualifikation/Erfahrung</w:t>
      </w:r>
      <w:bookmarkEnd w:id="64"/>
    </w:p>
    <w:p w14:paraId="6E6B343D" w14:textId="77777777" w:rsidR="00920BFA" w:rsidRPr="001E4BF4" w:rsidRDefault="00920BFA" w:rsidP="00BF350C">
      <w:pPr>
        <w:pStyle w:val="StandardText"/>
      </w:pPr>
      <w:r w:rsidRPr="001E4BF4">
        <w:t>D</w:t>
      </w:r>
      <w:r w:rsidR="00E074A2" w:rsidRPr="001E4BF4">
        <w:t>er</w:t>
      </w:r>
      <w:r w:rsidRPr="001E4BF4">
        <w:t xml:space="preserve"> Auftragnehmer </w:t>
      </w:r>
      <w:r w:rsidR="00E074A2" w:rsidRPr="001E4BF4">
        <w:t>bestätigt</w:t>
      </w:r>
      <w:r w:rsidRPr="001E4BF4">
        <w:t xml:space="preserve">, dass seine Mitarbeiter die notwendigen Qualifikationen </w:t>
      </w:r>
      <w:r w:rsidR="00E074A2" w:rsidRPr="001E4BF4">
        <w:t>besitzen, um die</w:t>
      </w:r>
      <w:r w:rsidRPr="001E4BF4">
        <w:t xml:space="preserve"> </w:t>
      </w:r>
      <w:r w:rsidR="00E074A2" w:rsidRPr="001E4BF4">
        <w:t>L</w:t>
      </w:r>
      <w:r w:rsidRPr="001E4BF4">
        <w:t>eistungen diese</w:t>
      </w:r>
      <w:r w:rsidR="00EE44AA" w:rsidRPr="001E4BF4">
        <w:t>s</w:t>
      </w:r>
      <w:r w:rsidRPr="001E4BF4">
        <w:t xml:space="preserve"> </w:t>
      </w:r>
      <w:r w:rsidR="00EE44AA" w:rsidRPr="001E4BF4">
        <w:t>Pflichtenheftes</w:t>
      </w:r>
      <w:r w:rsidRPr="001E4BF4">
        <w:t xml:space="preserve"> </w:t>
      </w:r>
      <w:r w:rsidR="00E074A2" w:rsidRPr="001E4BF4">
        <w:t>zu erbringen</w:t>
      </w:r>
      <w:r w:rsidRPr="001E4BF4">
        <w:t>.</w:t>
      </w:r>
    </w:p>
    <w:p w14:paraId="21BFF362" w14:textId="4B96849A" w:rsidR="00920BFA" w:rsidRPr="001E4BF4" w:rsidRDefault="00A00B48" w:rsidP="00BF350C">
      <w:pPr>
        <w:pStyle w:val="StandardText"/>
      </w:pPr>
      <w:r w:rsidRPr="001E4BF4">
        <w:t>E</w:t>
      </w:r>
      <w:r w:rsidR="00920BFA" w:rsidRPr="001E4BF4">
        <w:t xml:space="preserve">ine umfassende Beschreibung der Ressourcen </w:t>
      </w:r>
      <w:r w:rsidRPr="001E4BF4">
        <w:t xml:space="preserve">des Auftragnehmers </w:t>
      </w:r>
      <w:r w:rsidR="00E074A2" w:rsidRPr="001E4BF4">
        <w:t xml:space="preserve">(Fahrzeuge, Rohdatenauswertung, Datenformatierungsprozess für den Import in die </w:t>
      </w:r>
      <w:r w:rsidR="00EE44AA" w:rsidRPr="001E4BF4">
        <w:t>Fachapplikation</w:t>
      </w:r>
      <w:r w:rsidR="00E074A2" w:rsidRPr="001E4BF4">
        <w:t xml:space="preserve"> </w:t>
      </w:r>
      <w:r w:rsidR="006C360D">
        <w:t>TRA</w:t>
      </w:r>
      <w:r w:rsidR="00E074A2" w:rsidRPr="001E4BF4">
        <w:t>)</w:t>
      </w:r>
      <w:r w:rsidR="009851B4" w:rsidRPr="001E4BF4">
        <w:t xml:space="preserve"> </w:t>
      </w:r>
      <w:r w:rsidR="00300299" w:rsidRPr="001E4BF4">
        <w:t xml:space="preserve">zur </w:t>
      </w:r>
      <w:r w:rsidR="00791C18" w:rsidRPr="001E4BF4">
        <w:t>Sicherstellung der Auftragserfüllung</w:t>
      </w:r>
      <w:r w:rsidRPr="001E4BF4">
        <w:t xml:space="preserve">, ist </w:t>
      </w:r>
      <w:r w:rsidR="00300299" w:rsidRPr="001E4BF4">
        <w:t>dem Auftraggeber bereitzustellen</w:t>
      </w:r>
      <w:r w:rsidR="00920BFA" w:rsidRPr="001E4BF4">
        <w:t>.</w:t>
      </w:r>
    </w:p>
    <w:p w14:paraId="5BE8CDBE" w14:textId="77777777" w:rsidR="00791C18" w:rsidRPr="001E4BF4" w:rsidRDefault="009851B4" w:rsidP="00BF350C">
      <w:pPr>
        <w:pStyle w:val="StandardText"/>
        <w:rPr>
          <w:lang w:eastAsia="de-DE"/>
        </w:rPr>
      </w:pPr>
      <w:r w:rsidRPr="001E4BF4">
        <w:t>Der Auftragsnehmer liefert</w:t>
      </w:r>
      <w:r w:rsidR="00791C18" w:rsidRPr="001E4BF4">
        <w:t xml:space="preserve"> Lösung</w:t>
      </w:r>
      <w:r w:rsidRPr="001E4BF4">
        <w:t>svorschläge</w:t>
      </w:r>
      <w:r w:rsidR="00791C18" w:rsidRPr="001E4BF4">
        <w:t>, die nur bei einem Ausfall von Ausrüstungen</w:t>
      </w:r>
      <w:r w:rsidR="004A68D1">
        <w:t xml:space="preserve"> </w:t>
      </w:r>
      <w:r w:rsidR="00791C18" w:rsidRPr="001E4BF4">
        <w:t>(insbesondere</w:t>
      </w:r>
      <w:r w:rsidRPr="001E4BF4">
        <w:t xml:space="preserve"> von</w:t>
      </w:r>
      <w:r w:rsidR="00791C18" w:rsidRPr="001E4BF4">
        <w:t xml:space="preserve"> Fahrzeuge</w:t>
      </w:r>
      <w:r w:rsidRPr="001E4BF4">
        <w:t>n</w:t>
      </w:r>
      <w:r w:rsidR="00791C18" w:rsidRPr="001E4BF4">
        <w:t xml:space="preserve">) </w:t>
      </w:r>
      <w:r w:rsidR="004A68D1" w:rsidRPr="00BF350C">
        <w:t xml:space="preserve">und Personen </w:t>
      </w:r>
      <w:r w:rsidRPr="00BF350C">
        <w:t>eintreten</w:t>
      </w:r>
      <w:r w:rsidR="00791C18" w:rsidRPr="001E4BF4">
        <w:t xml:space="preserve">, um die Erbringung </w:t>
      </w:r>
      <w:r w:rsidRPr="001E4BF4">
        <w:t>der</w:t>
      </w:r>
      <w:r w:rsidR="00791C18" w:rsidRPr="001E4BF4">
        <w:t xml:space="preserve"> Dienstleistungen im Sinne dieser </w:t>
      </w:r>
      <w:r w:rsidRPr="001E4BF4">
        <w:t>Ausschreibung</w:t>
      </w:r>
      <w:r w:rsidR="00791C18" w:rsidRPr="001E4BF4">
        <w:t xml:space="preserve"> zu ermöglichen</w:t>
      </w:r>
      <w:r w:rsidRPr="001E4BF4">
        <w:t>.</w:t>
      </w:r>
    </w:p>
    <w:p w14:paraId="0D29D562" w14:textId="77777777" w:rsidR="00027718" w:rsidRPr="001E4BF4" w:rsidRDefault="00027718" w:rsidP="00C51277">
      <w:pPr>
        <w:pStyle w:val="Titre2"/>
      </w:pPr>
      <w:bookmarkStart w:id="65" w:name="_Toc178597754"/>
      <w:r w:rsidRPr="001E4BF4">
        <w:t>Projektsprache, Sprachkenntnisse</w:t>
      </w:r>
      <w:bookmarkEnd w:id="65"/>
    </w:p>
    <w:p w14:paraId="18EBBE89" w14:textId="77777777" w:rsidR="00027718" w:rsidRPr="001E4BF4" w:rsidRDefault="00027718" w:rsidP="00BF350C">
      <w:pPr>
        <w:pStyle w:val="Titre3"/>
      </w:pPr>
      <w:bookmarkStart w:id="66" w:name="_Toc178597755"/>
      <w:r w:rsidRPr="001E4BF4">
        <w:t>Sprache</w:t>
      </w:r>
      <w:bookmarkEnd w:id="66"/>
    </w:p>
    <w:p w14:paraId="26F94E82" w14:textId="038EAA5A" w:rsidR="00027718" w:rsidRPr="001E4BF4" w:rsidRDefault="00027718" w:rsidP="00BF350C">
      <w:pPr>
        <w:pStyle w:val="StandardText"/>
        <w:rPr>
          <w:rFonts w:eastAsia="Cambria"/>
          <w:lang w:eastAsia="en-US"/>
        </w:rPr>
      </w:pPr>
      <w:r w:rsidRPr="001E4BF4">
        <w:rPr>
          <w:rFonts w:eastAsia="Cambria"/>
          <w:lang w:eastAsia="en-US"/>
        </w:rPr>
        <w:t xml:space="preserve">Die Projektsprache ist </w:t>
      </w:r>
      <w:r w:rsidR="004D1EF8" w:rsidRPr="00873925">
        <w:rPr>
          <w:rFonts w:eastAsia="Cambria"/>
          <w:color w:val="0000FF"/>
          <w:lang w:eastAsia="en-US"/>
        </w:rPr>
        <w:t>Deutsch</w:t>
      </w:r>
      <w:r w:rsidR="00090E42" w:rsidRPr="00873925">
        <w:rPr>
          <w:rFonts w:eastAsia="Cambria"/>
          <w:color w:val="0000FF"/>
          <w:lang w:eastAsia="en-US"/>
        </w:rPr>
        <w:t xml:space="preserve"> | Französisch</w:t>
      </w:r>
      <w:r w:rsidR="0079444C" w:rsidRPr="00873925">
        <w:rPr>
          <w:rFonts w:eastAsia="Cambria"/>
          <w:color w:val="0000FF"/>
          <w:lang w:eastAsia="en-US"/>
        </w:rPr>
        <w:t xml:space="preserve"> | Italienisch</w:t>
      </w:r>
      <w:r w:rsidRPr="00873925">
        <w:rPr>
          <w:rFonts w:eastAsia="Cambria"/>
          <w:color w:val="0000FF"/>
          <w:lang w:eastAsia="en-US"/>
        </w:rPr>
        <w:t>.</w:t>
      </w:r>
      <w:r w:rsidRPr="001E4BF4">
        <w:rPr>
          <w:rFonts w:eastAsia="Cambria"/>
          <w:lang w:eastAsia="en-US"/>
        </w:rPr>
        <w:t xml:space="preserve"> Sämtliche zu erstellende Dokumente sind in der Projektsprache zu verfassen.</w:t>
      </w:r>
    </w:p>
    <w:p w14:paraId="4545A8AB" w14:textId="77777777" w:rsidR="00027718" w:rsidRPr="001E4BF4" w:rsidRDefault="00027718" w:rsidP="00BF350C">
      <w:pPr>
        <w:pStyle w:val="Titre3"/>
      </w:pPr>
      <w:bookmarkStart w:id="67" w:name="_Toc178597756"/>
      <w:r w:rsidRPr="001E4BF4">
        <w:t>Sprachkenntnisse</w:t>
      </w:r>
      <w:bookmarkEnd w:id="67"/>
    </w:p>
    <w:p w14:paraId="1C6480FD" w14:textId="6C54EB8A" w:rsidR="00027718" w:rsidRPr="00BF350C" w:rsidRDefault="00027718" w:rsidP="00BF350C">
      <w:pPr>
        <w:pStyle w:val="StandardText"/>
        <w:rPr>
          <w:rFonts w:eastAsia="Cambria"/>
          <w:lang w:eastAsia="en-US"/>
        </w:rPr>
      </w:pPr>
      <w:r w:rsidRPr="001E4BF4">
        <w:rPr>
          <w:rFonts w:eastAsia="Cambria"/>
          <w:lang w:eastAsia="en-US"/>
        </w:rPr>
        <w:t>Die eingesetzten Personen</w:t>
      </w:r>
      <w:r w:rsidR="009544CA" w:rsidRPr="001E4BF4">
        <w:rPr>
          <w:rFonts w:eastAsia="Cambria"/>
          <w:lang w:eastAsia="en-US"/>
        </w:rPr>
        <w:t xml:space="preserve"> für die Befahrung</w:t>
      </w:r>
      <w:r w:rsidRPr="001E4BF4">
        <w:rPr>
          <w:rFonts w:eastAsia="Cambria"/>
          <w:lang w:eastAsia="en-US"/>
        </w:rPr>
        <w:t xml:space="preserve"> müssen </w:t>
      </w:r>
      <w:r w:rsidRPr="00873925">
        <w:rPr>
          <w:rFonts w:eastAsia="Cambria"/>
          <w:color w:val="0000FF"/>
          <w:lang w:eastAsia="en-US"/>
        </w:rPr>
        <w:t>Deutsch</w:t>
      </w:r>
      <w:r w:rsidR="00090E42" w:rsidRPr="00873925">
        <w:rPr>
          <w:rFonts w:eastAsia="Cambria"/>
          <w:color w:val="0000FF"/>
          <w:lang w:eastAsia="en-US"/>
        </w:rPr>
        <w:t xml:space="preserve"> | Französisch</w:t>
      </w:r>
      <w:r w:rsidR="0079444C" w:rsidRPr="00873925">
        <w:rPr>
          <w:rFonts w:eastAsia="Cambria"/>
          <w:color w:val="0000FF"/>
          <w:lang w:eastAsia="en-US"/>
        </w:rPr>
        <w:t xml:space="preserve"> | Italienisch | Deutsch und Französisch | Deutsch und Italienisch | Französisch und Italienisch | Deutsch, Französisch und Italienisch</w:t>
      </w:r>
      <w:r w:rsidRPr="00873925">
        <w:rPr>
          <w:rFonts w:eastAsia="Cambria"/>
          <w:color w:val="0000FF"/>
          <w:lang w:eastAsia="en-US"/>
        </w:rPr>
        <w:t xml:space="preserve"> </w:t>
      </w:r>
      <w:r w:rsidRPr="001E4BF4">
        <w:rPr>
          <w:rFonts w:eastAsia="Cambria"/>
          <w:lang w:eastAsia="en-US"/>
        </w:rPr>
        <w:t>mündlich beherrschen</w:t>
      </w:r>
      <w:r w:rsidR="009544CA" w:rsidRPr="001E4BF4">
        <w:rPr>
          <w:rFonts w:eastAsia="Cambria"/>
          <w:lang w:eastAsia="en-US"/>
        </w:rPr>
        <w:t xml:space="preserve">, um mit </w:t>
      </w:r>
      <w:r w:rsidR="0079444C" w:rsidRPr="00873925">
        <w:rPr>
          <w:rFonts w:eastAsia="Cambria"/>
          <w:color w:val="0000FF"/>
          <w:lang w:eastAsia="en-US"/>
        </w:rPr>
        <w:t xml:space="preserve">den Filialen | </w:t>
      </w:r>
      <w:r w:rsidR="00B75E8B" w:rsidRPr="00873925">
        <w:rPr>
          <w:rFonts w:eastAsia="Cambria"/>
          <w:color w:val="0000FF"/>
          <w:lang w:eastAsia="en-US"/>
        </w:rPr>
        <w:t>der Filiale</w:t>
      </w:r>
      <w:r w:rsidR="00B75E8B" w:rsidRPr="0079444C">
        <w:rPr>
          <w:rFonts w:eastAsia="Cambria"/>
          <w:color w:val="FF0000"/>
          <w:lang w:eastAsia="en-US"/>
        </w:rPr>
        <w:t xml:space="preserve"> </w:t>
      </w:r>
      <w:r w:rsidR="00B75E8B">
        <w:rPr>
          <w:rFonts w:eastAsia="Cambria"/>
          <w:lang w:eastAsia="en-US"/>
        </w:rPr>
        <w:t>und den</w:t>
      </w:r>
      <w:r w:rsidR="009544CA" w:rsidRPr="001E4BF4">
        <w:rPr>
          <w:rFonts w:eastAsia="Cambria"/>
          <w:lang w:eastAsia="en-US"/>
        </w:rPr>
        <w:t xml:space="preserve"> Gebietseinheiten kommunizieren</w:t>
      </w:r>
      <w:r w:rsidR="000A5780" w:rsidRPr="001E4BF4">
        <w:rPr>
          <w:rFonts w:eastAsia="Cambria"/>
          <w:lang w:eastAsia="en-US"/>
        </w:rPr>
        <w:t xml:space="preserve"> zu können</w:t>
      </w:r>
      <w:r w:rsidRPr="001E4BF4">
        <w:rPr>
          <w:rFonts w:eastAsia="Cambria"/>
          <w:lang w:eastAsia="en-US"/>
        </w:rPr>
        <w:t>.</w:t>
      </w:r>
    </w:p>
    <w:p w14:paraId="56B52DB8" w14:textId="77777777" w:rsidR="00897941" w:rsidRPr="001E4BF4" w:rsidRDefault="00897941" w:rsidP="00C51277">
      <w:pPr>
        <w:pStyle w:val="Titre2"/>
      </w:pPr>
      <w:bookmarkStart w:id="68" w:name="_Toc178597757"/>
      <w:r w:rsidRPr="001E4BF4">
        <w:t>Verkehrsregelung</w:t>
      </w:r>
      <w:bookmarkEnd w:id="68"/>
    </w:p>
    <w:p w14:paraId="7FA7D471" w14:textId="77777777" w:rsidR="00897941" w:rsidRPr="001E4BF4" w:rsidRDefault="00897941" w:rsidP="00BF350C">
      <w:pPr>
        <w:pStyle w:val="StandardText"/>
      </w:pPr>
      <w:r w:rsidRPr="001E4BF4">
        <w:t xml:space="preserve">Im Prinzip müssen die Zustandserhebungen ohne Verkehrsstörungen durchgeführt werden. Im gegenteiligen Fall wird der Anbieter in seinem Angebot die Regelungsbestimmungen des Verkehrs angeben. Diesbezügliche Kosten </w:t>
      </w:r>
      <w:r w:rsidR="00035523" w:rsidRPr="001E4BF4">
        <w:t xml:space="preserve">sind </w:t>
      </w:r>
      <w:r w:rsidR="006B4AA3" w:rsidRPr="001E4BF4">
        <w:t>in den</w:t>
      </w:r>
      <w:r w:rsidR="0014005A" w:rsidRPr="001E4BF4">
        <w:t xml:space="preserve"> Kilometerpreisen der Grundleistungen </w:t>
      </w:r>
      <w:r w:rsidR="00035523" w:rsidRPr="001E4BF4">
        <w:t>im</w:t>
      </w:r>
      <w:r w:rsidRPr="001E4BF4">
        <w:t xml:space="preserve"> Angebot </w:t>
      </w:r>
      <w:r w:rsidR="00035523" w:rsidRPr="001E4BF4">
        <w:t>einzurechnen</w:t>
      </w:r>
      <w:r w:rsidRPr="001E4BF4">
        <w:t>.</w:t>
      </w:r>
    </w:p>
    <w:p w14:paraId="648DE2C4" w14:textId="77777777" w:rsidR="00897941" w:rsidRPr="001E4BF4" w:rsidRDefault="00897941" w:rsidP="00BF350C">
      <w:pPr>
        <w:pStyle w:val="StandardText"/>
      </w:pPr>
      <w:r w:rsidRPr="001E4BF4">
        <w:t xml:space="preserve">Die Fahrzeuge müssen selbstsichernd gemäss den geltenden Vorschriften ausgerüstet sein. Die Sicherung des Messfahrzeuges kann auch durch ein nachfolgendes Fahrzeug erfolgen. Diese Aufwendungen sind in jedem </w:t>
      </w:r>
      <w:r w:rsidR="00035523" w:rsidRPr="001E4BF4">
        <w:t>Fall in die Preise einzurechnen. D</w:t>
      </w:r>
      <w:r w:rsidRPr="001E4BF4">
        <w:t>er Auftraggeber stellt keine derartigen Einrichtungen zur Verfügung.</w:t>
      </w:r>
    </w:p>
    <w:p w14:paraId="324172D0" w14:textId="5E3AF6BA" w:rsidR="00897941" w:rsidRPr="001E4BF4" w:rsidRDefault="00897941" w:rsidP="00BF350C">
      <w:pPr>
        <w:pStyle w:val="StandardText"/>
      </w:pPr>
      <w:r w:rsidRPr="001E4BF4">
        <w:t>Der Anbieter hat die Verpflichtung sein Personal speziell a</w:t>
      </w:r>
      <w:r w:rsidR="00FB39EE" w:rsidRPr="001E4BF4">
        <w:t>uf die Gefahren des Autobahnver</w:t>
      </w:r>
      <w:r w:rsidRPr="001E4BF4">
        <w:t>kehrs aufmerksam zu machen. Falls das Betreten der Aut</w:t>
      </w:r>
      <w:r w:rsidR="00FB39EE" w:rsidRPr="001E4BF4">
        <w:t>obahn notwendig wird, muss zwin</w:t>
      </w:r>
      <w:r w:rsidRPr="001E4BF4">
        <w:t xml:space="preserve">gend eine Warnweste </w:t>
      </w:r>
      <w:r w:rsidR="008A5A42" w:rsidRPr="001E4BF4">
        <w:t>gemäss Verhalten bei Arbeiten auf Nationalstrassen</w:t>
      </w:r>
      <w:r w:rsidR="00E86486" w:rsidRPr="001E4BF4">
        <w:t xml:space="preserve"> </w:t>
      </w:r>
      <w:r w:rsidR="000C2FA0" w:rsidRPr="001E4BF4">
        <w:t>[</w:t>
      </w:r>
      <w:r w:rsidR="001A3E88">
        <w:t>B4</w:t>
      </w:r>
      <w:r w:rsidR="000C2FA0" w:rsidRPr="001E4BF4">
        <w:t>]</w:t>
      </w:r>
      <w:r w:rsidR="008A5A42" w:rsidRPr="001E4BF4">
        <w:t xml:space="preserve"> </w:t>
      </w:r>
      <w:r w:rsidRPr="001E4BF4">
        <w:t>getragen werden.</w:t>
      </w:r>
    </w:p>
    <w:p w14:paraId="13DE67D6" w14:textId="77777777" w:rsidR="00EB6DB3" w:rsidRPr="001E4BF4" w:rsidRDefault="00EB6DB3" w:rsidP="00EB6DB3">
      <w:pPr>
        <w:pStyle w:val="Titre2"/>
      </w:pPr>
      <w:bookmarkStart w:id="69" w:name="_Ref106195347"/>
      <w:bookmarkStart w:id="70" w:name="_Toc178597758"/>
      <w:r w:rsidRPr="001E4BF4">
        <w:t>Projektmanagement</w:t>
      </w:r>
      <w:bookmarkEnd w:id="69"/>
      <w:bookmarkEnd w:id="70"/>
    </w:p>
    <w:p w14:paraId="56424127" w14:textId="77777777" w:rsidR="00EB6DB3" w:rsidRPr="001E4BF4" w:rsidRDefault="00EB6DB3" w:rsidP="00EB6DB3">
      <w:pPr>
        <w:pStyle w:val="Titre3"/>
      </w:pPr>
      <w:bookmarkStart w:id="71" w:name="_Toc178597759"/>
      <w:r w:rsidRPr="001E4BF4">
        <w:t>Ziele</w:t>
      </w:r>
      <w:bookmarkEnd w:id="71"/>
    </w:p>
    <w:p w14:paraId="46CA48CA" w14:textId="097ED30D" w:rsidR="00EB6DB3" w:rsidRPr="001E4BF4" w:rsidRDefault="00EB6DB3" w:rsidP="00EB6DB3">
      <w:pPr>
        <w:numPr>
          <w:ilvl w:val="0"/>
          <w:numId w:val="13"/>
        </w:numPr>
        <w:rPr>
          <w:rFonts w:ascii="Helvetica" w:hAnsi="Helvetica" w:cs="Helvetica"/>
          <w:bCs/>
        </w:rPr>
      </w:pPr>
      <w:r w:rsidRPr="001E4BF4">
        <w:rPr>
          <w:rFonts w:ascii="Helvetica" w:hAnsi="Helvetica" w:cs="Helvetica"/>
          <w:bCs/>
        </w:rPr>
        <w:t>Sicherstellung Termin-, Kosten- und Qualitätseinhaltung im Gesamtprojekt</w:t>
      </w:r>
      <w:r w:rsidR="00611E6F">
        <w:rPr>
          <w:rFonts w:ascii="Helvetica" w:hAnsi="Helvetica" w:cs="Helvetica"/>
          <w:bCs/>
        </w:rPr>
        <w:t>.</w:t>
      </w:r>
    </w:p>
    <w:p w14:paraId="59573C22" w14:textId="77777777" w:rsidR="00EB6DB3" w:rsidRPr="001E4BF4" w:rsidRDefault="00EB6DB3" w:rsidP="00EB6DB3">
      <w:pPr>
        <w:numPr>
          <w:ilvl w:val="0"/>
          <w:numId w:val="13"/>
        </w:numPr>
        <w:rPr>
          <w:rFonts w:ascii="Helvetica" w:hAnsi="Helvetica" w:cs="Helvetica"/>
          <w:bCs/>
        </w:rPr>
      </w:pPr>
      <w:r w:rsidRPr="001E4BF4">
        <w:rPr>
          <w:rFonts w:ascii="Helvetica" w:hAnsi="Helvetica" w:cs="Helvetica"/>
          <w:bCs/>
        </w:rPr>
        <w:t>Regelmässige Rapportierung an den Auftraggeber (Standberichte).</w:t>
      </w:r>
    </w:p>
    <w:p w14:paraId="02AABA86" w14:textId="77777777" w:rsidR="00EB6DB3" w:rsidRPr="001E4BF4" w:rsidRDefault="00EB6DB3" w:rsidP="00EB6DB3">
      <w:pPr>
        <w:numPr>
          <w:ilvl w:val="0"/>
          <w:numId w:val="13"/>
        </w:numPr>
        <w:rPr>
          <w:rFonts w:ascii="Helvetica" w:hAnsi="Helvetica" w:cs="Helvetica"/>
          <w:bCs/>
        </w:rPr>
      </w:pPr>
      <w:r w:rsidRPr="001E4BF4">
        <w:rPr>
          <w:rFonts w:ascii="Helvetica" w:hAnsi="Helvetica" w:cs="Helvetica"/>
          <w:bCs/>
        </w:rPr>
        <w:t>Sicherstellung Informationsaustausch zwecks Projektzielerreichung mit dem Auftraggeber.</w:t>
      </w:r>
    </w:p>
    <w:p w14:paraId="6AC255CF" w14:textId="77777777" w:rsidR="00EB6DB3" w:rsidRPr="001E4BF4" w:rsidRDefault="00EB6DB3" w:rsidP="00EB6DB3">
      <w:pPr>
        <w:pStyle w:val="Titre3"/>
      </w:pPr>
      <w:bookmarkStart w:id="72" w:name="_Toc178597760"/>
      <w:r w:rsidRPr="001E4BF4">
        <w:t>Grundsätze</w:t>
      </w:r>
      <w:bookmarkEnd w:id="72"/>
    </w:p>
    <w:p w14:paraId="3C62C9B5" w14:textId="70AFA0EE" w:rsidR="00EB6DB3" w:rsidRPr="001E4BF4" w:rsidRDefault="00EB6DB3" w:rsidP="00EB6DB3">
      <w:pPr>
        <w:numPr>
          <w:ilvl w:val="0"/>
          <w:numId w:val="13"/>
        </w:numPr>
        <w:rPr>
          <w:rFonts w:ascii="Helvetica" w:hAnsi="Helvetica" w:cs="Helvetica"/>
          <w:bCs/>
        </w:rPr>
      </w:pPr>
      <w:r w:rsidRPr="001E4BF4">
        <w:rPr>
          <w:rFonts w:ascii="Helvetica" w:hAnsi="Helvetica" w:cs="Helvetica"/>
          <w:bCs/>
        </w:rPr>
        <w:t xml:space="preserve">Der Projektleiter trägt die Hauptverantwortung </w:t>
      </w:r>
      <w:r w:rsidR="00090E42">
        <w:rPr>
          <w:rFonts w:ascii="Helvetica" w:hAnsi="Helvetica" w:cs="Helvetica"/>
          <w:bCs/>
        </w:rPr>
        <w:t>auf der Seite des Auftragnehmers</w:t>
      </w:r>
      <w:r w:rsidRPr="00611E6F">
        <w:rPr>
          <w:rFonts w:ascii="Helvetica" w:hAnsi="Helvetica" w:cs="Helvetica"/>
          <w:bCs/>
          <w:color w:val="FF0000"/>
        </w:rPr>
        <w:t xml:space="preserve"> </w:t>
      </w:r>
      <w:r w:rsidRPr="00BF350C">
        <w:rPr>
          <w:rFonts w:ascii="Helvetica" w:hAnsi="Helvetica" w:cs="Helvetica"/>
          <w:bCs/>
        </w:rPr>
        <w:t>und</w:t>
      </w:r>
      <w:r w:rsidRPr="001E4BF4">
        <w:rPr>
          <w:rFonts w:ascii="Helvetica" w:hAnsi="Helvetica" w:cs="Helvetica"/>
          <w:bCs/>
        </w:rPr>
        <w:t xml:space="preserve"> ist der Hauptansprechpartner für den Auftraggeber. Der Projektleiter muss aktiv im Projekt mitarbeiten.</w:t>
      </w:r>
    </w:p>
    <w:p w14:paraId="34E0F7A0" w14:textId="77777777" w:rsidR="00EB6DB3" w:rsidRPr="001E4BF4" w:rsidRDefault="00EB6DB3" w:rsidP="002E2D13">
      <w:pPr>
        <w:numPr>
          <w:ilvl w:val="0"/>
          <w:numId w:val="13"/>
        </w:numPr>
        <w:rPr>
          <w:rFonts w:ascii="Helvetica" w:hAnsi="Helvetica" w:cs="Helvetica"/>
          <w:bCs/>
        </w:rPr>
      </w:pPr>
      <w:r w:rsidRPr="001E4BF4">
        <w:rPr>
          <w:rFonts w:ascii="Helvetica" w:hAnsi="Helvetica" w:cs="Helvetica"/>
          <w:bCs/>
        </w:rPr>
        <w:t>Der Projektleiter ist u.a. für folgendes verantwortlich:</w:t>
      </w:r>
    </w:p>
    <w:p w14:paraId="35888AEB" w14:textId="77777777" w:rsidR="00EB6DB3" w:rsidRPr="001E4BF4" w:rsidRDefault="00EB6DB3" w:rsidP="00EB6DB3">
      <w:pPr>
        <w:numPr>
          <w:ilvl w:val="1"/>
          <w:numId w:val="13"/>
        </w:numPr>
        <w:rPr>
          <w:rFonts w:ascii="Helvetica" w:hAnsi="Helvetica" w:cs="Helvetica"/>
          <w:bCs/>
        </w:rPr>
      </w:pPr>
      <w:r w:rsidRPr="001E4BF4">
        <w:rPr>
          <w:rFonts w:ascii="Helvetica" w:hAnsi="Helvetica" w:cs="Helvetica"/>
          <w:bCs/>
        </w:rPr>
        <w:t>Projektführung</w:t>
      </w:r>
    </w:p>
    <w:p w14:paraId="52463263" w14:textId="77777777" w:rsidR="00370DC8" w:rsidRPr="001E4BF4" w:rsidRDefault="00370DC8" w:rsidP="00370DC8">
      <w:pPr>
        <w:numPr>
          <w:ilvl w:val="1"/>
          <w:numId w:val="13"/>
        </w:numPr>
        <w:rPr>
          <w:rFonts w:ascii="Helvetica" w:hAnsi="Helvetica" w:cs="Helvetica"/>
          <w:bCs/>
        </w:rPr>
      </w:pPr>
      <w:r w:rsidRPr="001E4BF4">
        <w:rPr>
          <w:rFonts w:ascii="Helvetica" w:hAnsi="Helvetica" w:cs="Helvetica"/>
          <w:bCs/>
        </w:rPr>
        <w:t>Steuerung der Projektaktivitäten</w:t>
      </w:r>
    </w:p>
    <w:p w14:paraId="6A07D1B6" w14:textId="77777777" w:rsidR="00370DC8" w:rsidRPr="001E4BF4" w:rsidRDefault="00370DC8" w:rsidP="00370DC8">
      <w:pPr>
        <w:numPr>
          <w:ilvl w:val="1"/>
          <w:numId w:val="13"/>
        </w:numPr>
        <w:rPr>
          <w:rFonts w:ascii="Helvetica" w:hAnsi="Helvetica" w:cs="Helvetica"/>
          <w:bCs/>
        </w:rPr>
      </w:pPr>
      <w:r w:rsidRPr="001E4BF4">
        <w:rPr>
          <w:rFonts w:ascii="Helvetica" w:hAnsi="Helvetica" w:cs="Helvetica"/>
          <w:bCs/>
        </w:rPr>
        <w:t>Einhaltung der Vorgaben, Richtlinien und Anweisungen</w:t>
      </w:r>
    </w:p>
    <w:p w14:paraId="4905137A" w14:textId="77777777" w:rsidR="00EB6DB3" w:rsidRPr="001E4BF4" w:rsidRDefault="00EB6DB3" w:rsidP="00EB6DB3">
      <w:pPr>
        <w:numPr>
          <w:ilvl w:val="1"/>
          <w:numId w:val="13"/>
        </w:numPr>
        <w:rPr>
          <w:rFonts w:ascii="Helvetica" w:hAnsi="Helvetica" w:cs="Helvetica"/>
          <w:bCs/>
        </w:rPr>
      </w:pPr>
      <w:r w:rsidRPr="001E4BF4">
        <w:rPr>
          <w:rFonts w:ascii="Helvetica" w:hAnsi="Helvetica" w:cs="Helvetica"/>
          <w:bCs/>
        </w:rPr>
        <w:t>Umsetzung und Einhaltung QM-Konzept</w:t>
      </w:r>
    </w:p>
    <w:p w14:paraId="62C8F96C" w14:textId="77777777" w:rsidR="00EB6DB3" w:rsidRPr="001E4BF4" w:rsidRDefault="00EB6DB3" w:rsidP="00EB6DB3">
      <w:pPr>
        <w:numPr>
          <w:ilvl w:val="1"/>
          <w:numId w:val="13"/>
        </w:numPr>
        <w:rPr>
          <w:rFonts w:ascii="Helvetica" w:hAnsi="Helvetica" w:cs="Helvetica"/>
          <w:bCs/>
        </w:rPr>
      </w:pPr>
      <w:r w:rsidRPr="001E4BF4">
        <w:rPr>
          <w:rFonts w:ascii="Helvetica" w:hAnsi="Helvetica" w:cs="Helvetica"/>
          <w:bCs/>
        </w:rPr>
        <w:t>Termineinhaltung</w:t>
      </w:r>
    </w:p>
    <w:p w14:paraId="531596B9" w14:textId="77777777" w:rsidR="00EB6DB3" w:rsidRPr="001E4BF4" w:rsidRDefault="00EB6DB3" w:rsidP="00EB6DB3">
      <w:pPr>
        <w:numPr>
          <w:ilvl w:val="1"/>
          <w:numId w:val="13"/>
        </w:numPr>
        <w:rPr>
          <w:rFonts w:ascii="Helvetica" w:hAnsi="Helvetica" w:cs="Helvetica"/>
          <w:bCs/>
        </w:rPr>
      </w:pPr>
      <w:r w:rsidRPr="001E4BF4">
        <w:rPr>
          <w:rFonts w:ascii="Helvetica" w:hAnsi="Helvetica" w:cs="Helvetica"/>
          <w:bCs/>
        </w:rPr>
        <w:t>Sachzielerreichung</w:t>
      </w:r>
    </w:p>
    <w:p w14:paraId="7E442606" w14:textId="77777777" w:rsidR="00370DC8" w:rsidRPr="001E4BF4" w:rsidRDefault="00370DC8" w:rsidP="00370DC8">
      <w:pPr>
        <w:numPr>
          <w:ilvl w:val="1"/>
          <w:numId w:val="13"/>
        </w:numPr>
        <w:rPr>
          <w:rFonts w:ascii="Helvetica" w:hAnsi="Helvetica" w:cs="Helvetica"/>
          <w:bCs/>
        </w:rPr>
      </w:pPr>
      <w:r w:rsidRPr="001E4BF4">
        <w:rPr>
          <w:rFonts w:ascii="Helvetica" w:hAnsi="Helvetica" w:cs="Helvetica"/>
          <w:bCs/>
        </w:rPr>
        <w:t>Kommunikation innerhalb des Teams und mit dem Auftraggeber</w:t>
      </w:r>
    </w:p>
    <w:p w14:paraId="1773A6D3" w14:textId="77777777" w:rsidR="00EB6DB3" w:rsidRPr="001E4BF4" w:rsidRDefault="00EB6DB3" w:rsidP="00EB6DB3">
      <w:pPr>
        <w:numPr>
          <w:ilvl w:val="1"/>
          <w:numId w:val="13"/>
        </w:numPr>
        <w:rPr>
          <w:rFonts w:ascii="Helvetica" w:hAnsi="Helvetica" w:cs="Helvetica"/>
          <w:bCs/>
        </w:rPr>
      </w:pPr>
      <w:r w:rsidRPr="001E4BF4">
        <w:rPr>
          <w:rFonts w:ascii="Helvetica" w:hAnsi="Helvetica" w:cs="Helvetica"/>
          <w:bCs/>
        </w:rPr>
        <w:t>Konfliktmanagement</w:t>
      </w:r>
    </w:p>
    <w:p w14:paraId="4AD39CD5" w14:textId="77777777" w:rsidR="00EB6DB3" w:rsidRPr="001E4BF4" w:rsidRDefault="00EB6DB3" w:rsidP="00EB6DB3">
      <w:pPr>
        <w:pStyle w:val="Titre3"/>
      </w:pPr>
      <w:bookmarkStart w:id="73" w:name="_Toc178597761"/>
      <w:r w:rsidRPr="001E4BF4">
        <w:t>Leistungen</w:t>
      </w:r>
      <w:bookmarkEnd w:id="73"/>
    </w:p>
    <w:p w14:paraId="3334695A" w14:textId="77777777" w:rsidR="00EB6DB3" w:rsidRPr="001E4BF4" w:rsidRDefault="00EB6DB3" w:rsidP="00EB6DB3">
      <w:pPr>
        <w:numPr>
          <w:ilvl w:val="0"/>
          <w:numId w:val="13"/>
        </w:numPr>
        <w:rPr>
          <w:rFonts w:ascii="Helvetica" w:hAnsi="Helvetica" w:cs="Helvetica"/>
          <w:bCs/>
        </w:rPr>
      </w:pPr>
      <w:r w:rsidRPr="001E4BF4">
        <w:rPr>
          <w:rFonts w:ascii="Helvetica" w:hAnsi="Helvetica" w:cs="Helvetica"/>
          <w:bCs/>
        </w:rPr>
        <w:t>Projektführung während de</w:t>
      </w:r>
      <w:r w:rsidR="00370DC8" w:rsidRPr="001E4BF4">
        <w:rPr>
          <w:rFonts w:ascii="Helvetica" w:hAnsi="Helvetica" w:cs="Helvetica"/>
          <w:bCs/>
        </w:rPr>
        <w:t>s</w:t>
      </w:r>
      <w:r w:rsidRPr="001E4BF4">
        <w:rPr>
          <w:rFonts w:ascii="Helvetica" w:hAnsi="Helvetica" w:cs="Helvetica"/>
          <w:bCs/>
        </w:rPr>
        <w:t xml:space="preserve"> gesamten Auftrag</w:t>
      </w:r>
      <w:r w:rsidR="00370DC8" w:rsidRPr="001E4BF4">
        <w:rPr>
          <w:rFonts w:ascii="Helvetica" w:hAnsi="Helvetica" w:cs="Helvetica"/>
          <w:bCs/>
        </w:rPr>
        <w:t>s</w:t>
      </w:r>
      <w:r w:rsidR="00817EE4">
        <w:rPr>
          <w:rFonts w:ascii="Helvetica" w:hAnsi="Helvetica" w:cs="Helvetica"/>
          <w:bCs/>
        </w:rPr>
        <w:t>.</w:t>
      </w:r>
    </w:p>
    <w:p w14:paraId="7CBA7097" w14:textId="77777777" w:rsidR="00EB6DB3" w:rsidRPr="00521EB8" w:rsidRDefault="003E0726" w:rsidP="00EB6DB3">
      <w:pPr>
        <w:numPr>
          <w:ilvl w:val="0"/>
          <w:numId w:val="13"/>
        </w:numPr>
        <w:rPr>
          <w:rFonts w:ascii="Helvetica" w:hAnsi="Helvetica" w:cs="Helvetica"/>
          <w:bCs/>
        </w:rPr>
      </w:pPr>
      <w:r w:rsidRPr="00521EB8">
        <w:rPr>
          <w:rFonts w:ascii="Helvetica" w:hAnsi="Helvetica" w:cs="Helvetica"/>
          <w:bCs/>
        </w:rPr>
        <w:t>Aktualisierung</w:t>
      </w:r>
      <w:r w:rsidR="00817EE4" w:rsidRPr="00521EB8">
        <w:rPr>
          <w:rFonts w:ascii="Helvetica" w:hAnsi="Helvetica" w:cs="Helvetica"/>
          <w:bCs/>
        </w:rPr>
        <w:t xml:space="preserve"> </w:t>
      </w:r>
      <w:r w:rsidRPr="00521EB8">
        <w:rPr>
          <w:rFonts w:ascii="Helvetica" w:hAnsi="Helvetica" w:cs="Helvetica"/>
          <w:bCs/>
        </w:rPr>
        <w:t>des im Rahmen des Angebots erstellten</w:t>
      </w:r>
      <w:r w:rsidR="00EB6DB3" w:rsidRPr="00521EB8">
        <w:rPr>
          <w:rFonts w:ascii="Helvetica" w:hAnsi="Helvetica" w:cs="Helvetica"/>
          <w:bCs/>
        </w:rPr>
        <w:t xml:space="preserve"> QM-Konzept</w:t>
      </w:r>
      <w:r w:rsidRPr="00521EB8">
        <w:rPr>
          <w:rFonts w:ascii="Helvetica" w:hAnsi="Helvetica" w:cs="Helvetica"/>
          <w:bCs/>
        </w:rPr>
        <w:t>s</w:t>
      </w:r>
      <w:r w:rsidR="00EB6DB3" w:rsidRPr="00521EB8">
        <w:rPr>
          <w:rFonts w:ascii="Helvetica" w:hAnsi="Helvetica" w:cs="Helvetica"/>
          <w:bCs/>
        </w:rPr>
        <w:t xml:space="preserve"> </w:t>
      </w:r>
      <w:r w:rsidR="00817EE4" w:rsidRPr="00521EB8">
        <w:rPr>
          <w:rFonts w:ascii="Helvetica" w:hAnsi="Helvetica" w:cs="Helvetica"/>
          <w:bCs/>
        </w:rPr>
        <w:t>und Abgabe an den Auftragnehmer. Das QM-Konzept muss folgende Punkte behandeln</w:t>
      </w:r>
      <w:r w:rsidR="004E1EAA" w:rsidRPr="00521EB8">
        <w:rPr>
          <w:rFonts w:ascii="Helvetica" w:hAnsi="Helvetica" w:cs="Helvetica"/>
          <w:bCs/>
        </w:rPr>
        <w:t>:</w:t>
      </w:r>
    </w:p>
    <w:p w14:paraId="177E5B53" w14:textId="77777777" w:rsidR="00EB6DB3" w:rsidRPr="00521EB8" w:rsidRDefault="00EB6DB3" w:rsidP="00EB6DB3">
      <w:pPr>
        <w:numPr>
          <w:ilvl w:val="1"/>
          <w:numId w:val="13"/>
        </w:numPr>
        <w:rPr>
          <w:rFonts w:ascii="Helvetica" w:hAnsi="Helvetica" w:cs="Helvetica"/>
          <w:bCs/>
        </w:rPr>
      </w:pPr>
      <w:r w:rsidRPr="00521EB8">
        <w:rPr>
          <w:rFonts w:ascii="Helvetica" w:hAnsi="Helvetica" w:cs="Helvetica"/>
          <w:bCs/>
        </w:rPr>
        <w:t>Qualitätsplanung, Qualitätslenkung, Qualitätsprüfung</w:t>
      </w:r>
    </w:p>
    <w:p w14:paraId="65824C67" w14:textId="77777777" w:rsidR="00EB6DB3" w:rsidRPr="00521EB8" w:rsidRDefault="00EB6DB3" w:rsidP="00EB6DB3">
      <w:pPr>
        <w:numPr>
          <w:ilvl w:val="1"/>
          <w:numId w:val="13"/>
        </w:numPr>
        <w:rPr>
          <w:rFonts w:ascii="Helvetica" w:hAnsi="Helvetica" w:cs="Helvetica"/>
          <w:bCs/>
        </w:rPr>
      </w:pPr>
      <w:r w:rsidRPr="00521EB8">
        <w:rPr>
          <w:rFonts w:ascii="Helvetica" w:hAnsi="Helvetica" w:cs="Helvetica"/>
          <w:bCs/>
        </w:rPr>
        <w:t>Funktionenmatrix (Ausführende, Mitwirkende, Kontrollierende, Freigebende usw.)</w:t>
      </w:r>
    </w:p>
    <w:p w14:paraId="52B9EFAC" w14:textId="77777777" w:rsidR="00EB6DB3" w:rsidRDefault="00EB6DB3" w:rsidP="00EB6DB3">
      <w:pPr>
        <w:numPr>
          <w:ilvl w:val="1"/>
          <w:numId w:val="13"/>
        </w:numPr>
        <w:rPr>
          <w:rFonts w:ascii="Helvetica" w:hAnsi="Helvetica" w:cs="Helvetica"/>
          <w:bCs/>
        </w:rPr>
      </w:pPr>
      <w:r w:rsidRPr="00521EB8">
        <w:rPr>
          <w:rFonts w:ascii="Helvetica" w:hAnsi="Helvetica" w:cs="Helvetica"/>
          <w:bCs/>
        </w:rPr>
        <w:t>Projektrisiken mit Massnahmen</w:t>
      </w:r>
    </w:p>
    <w:p w14:paraId="422C74AC" w14:textId="77777777" w:rsidR="00DC4480" w:rsidRDefault="00DC4480" w:rsidP="00EB6DB3">
      <w:pPr>
        <w:numPr>
          <w:ilvl w:val="1"/>
          <w:numId w:val="13"/>
        </w:numPr>
        <w:rPr>
          <w:rFonts w:ascii="Helvetica" w:hAnsi="Helvetica" w:cs="Helvetica"/>
          <w:bCs/>
        </w:rPr>
      </w:pPr>
      <w:r>
        <w:rPr>
          <w:rFonts w:ascii="Helvetica" w:hAnsi="Helvetica" w:cs="Helvetica"/>
          <w:bCs/>
        </w:rPr>
        <w:t>Massnahmen bei Ausfall des Messfahrzeugs oder von Messvorrichtungen</w:t>
      </w:r>
    </w:p>
    <w:p w14:paraId="3E84C67F" w14:textId="77777777" w:rsidR="00DC4480" w:rsidRPr="00521EB8" w:rsidRDefault="00DC4480" w:rsidP="00EB6DB3">
      <w:pPr>
        <w:numPr>
          <w:ilvl w:val="1"/>
          <w:numId w:val="13"/>
        </w:numPr>
        <w:rPr>
          <w:rFonts w:ascii="Helvetica" w:hAnsi="Helvetica" w:cs="Helvetica"/>
          <w:bCs/>
        </w:rPr>
      </w:pPr>
      <w:r>
        <w:rPr>
          <w:rFonts w:ascii="Helvetica" w:hAnsi="Helvetica" w:cs="Helvetica"/>
          <w:bCs/>
        </w:rPr>
        <w:t>Massnahmen bei Ausfall von Mitarbeitern</w:t>
      </w:r>
    </w:p>
    <w:p w14:paraId="06BFD214" w14:textId="77777777" w:rsidR="00EB6DB3" w:rsidRPr="00521EB8" w:rsidRDefault="00EB6DB3" w:rsidP="00EB6DB3">
      <w:pPr>
        <w:numPr>
          <w:ilvl w:val="1"/>
          <w:numId w:val="13"/>
        </w:numPr>
        <w:rPr>
          <w:rFonts w:ascii="Helvetica" w:hAnsi="Helvetica" w:cs="Helvetica"/>
          <w:bCs/>
        </w:rPr>
      </w:pPr>
      <w:r w:rsidRPr="00521EB8">
        <w:rPr>
          <w:rFonts w:ascii="Helvetica" w:hAnsi="Helvetica" w:cs="Helvetica"/>
          <w:bCs/>
        </w:rPr>
        <w:t>Prüfplan mit Terminen</w:t>
      </w:r>
    </w:p>
    <w:p w14:paraId="07EAF7E0" w14:textId="77777777" w:rsidR="00EB6DB3" w:rsidRPr="00521EB8" w:rsidRDefault="00EB6DB3" w:rsidP="00EB6DB3">
      <w:pPr>
        <w:numPr>
          <w:ilvl w:val="1"/>
          <w:numId w:val="13"/>
        </w:numPr>
        <w:rPr>
          <w:rFonts w:ascii="Helvetica" w:hAnsi="Helvetica" w:cs="Helvetica"/>
          <w:bCs/>
        </w:rPr>
      </w:pPr>
      <w:r w:rsidRPr="00521EB8">
        <w:rPr>
          <w:rFonts w:ascii="Helvetica" w:hAnsi="Helvetica" w:cs="Helvetica"/>
          <w:bCs/>
        </w:rPr>
        <w:t>Handhabung von Pendenzen / Fehlern</w:t>
      </w:r>
    </w:p>
    <w:p w14:paraId="5C33FF1A" w14:textId="77777777" w:rsidR="00EB6DB3" w:rsidRPr="00521EB8" w:rsidRDefault="00EB6DB3" w:rsidP="00EB6DB3">
      <w:pPr>
        <w:numPr>
          <w:ilvl w:val="1"/>
          <w:numId w:val="13"/>
        </w:numPr>
        <w:rPr>
          <w:rFonts w:ascii="Helvetica" w:hAnsi="Helvetica" w:cs="Helvetica"/>
          <w:bCs/>
        </w:rPr>
      </w:pPr>
      <w:r w:rsidRPr="00521EB8">
        <w:rPr>
          <w:rFonts w:ascii="Helvetica" w:hAnsi="Helvetica" w:cs="Helvetica"/>
          <w:bCs/>
        </w:rPr>
        <w:t>Regeln Dokumentenfluss / Dokumentenhandhabung</w:t>
      </w:r>
    </w:p>
    <w:p w14:paraId="51CE6129" w14:textId="77777777" w:rsidR="00817EE4" w:rsidRPr="00521EB8" w:rsidRDefault="00817EE4" w:rsidP="00EB6DB3">
      <w:pPr>
        <w:numPr>
          <w:ilvl w:val="0"/>
          <w:numId w:val="13"/>
        </w:numPr>
        <w:rPr>
          <w:rFonts w:ascii="Helvetica" w:hAnsi="Helvetica" w:cs="Helvetica"/>
          <w:bCs/>
        </w:rPr>
      </w:pPr>
      <w:r w:rsidRPr="00521EB8">
        <w:rPr>
          <w:rFonts w:ascii="Helvetica" w:hAnsi="Helvetica" w:cs="Helvetica"/>
          <w:bCs/>
        </w:rPr>
        <w:t>Besprechung des QM-Konzepts mit dem Auftraggeber.</w:t>
      </w:r>
    </w:p>
    <w:p w14:paraId="75723E21" w14:textId="54A3BA74" w:rsidR="00EB6DB3" w:rsidRPr="001E4BF4" w:rsidRDefault="00EB6DB3" w:rsidP="00EB6DB3">
      <w:pPr>
        <w:numPr>
          <w:ilvl w:val="0"/>
          <w:numId w:val="13"/>
        </w:numPr>
        <w:rPr>
          <w:rFonts w:ascii="Helvetica" w:hAnsi="Helvetica" w:cs="Helvetica"/>
          <w:bCs/>
        </w:rPr>
      </w:pPr>
      <w:r w:rsidRPr="001E4BF4">
        <w:rPr>
          <w:rFonts w:ascii="Helvetica" w:hAnsi="Helvetica" w:cs="Helvetica"/>
          <w:bCs/>
        </w:rPr>
        <w:t xml:space="preserve">Teilnahme an Besprechungen und Koordinationssitzungen inkl. Einladung und Protokollierung. </w:t>
      </w:r>
      <w:r w:rsidR="009E436F" w:rsidRPr="00317741">
        <w:rPr>
          <w:rFonts w:ascii="Helvetica" w:hAnsi="Helvetica" w:cs="Helvetica"/>
          <w:bCs/>
        </w:rPr>
        <w:t>Bei Bedarf muss der</w:t>
      </w:r>
      <w:r w:rsidRPr="00317741">
        <w:rPr>
          <w:rFonts w:ascii="Helvetica" w:hAnsi="Helvetica" w:cs="Helvetica"/>
          <w:bCs/>
        </w:rPr>
        <w:t xml:space="preserve"> Projektleiter mit</w:t>
      </w:r>
      <w:r w:rsidR="00557F25" w:rsidRPr="00317741">
        <w:rPr>
          <w:rFonts w:ascii="Helvetica" w:hAnsi="Helvetica" w:cs="Helvetica"/>
          <w:bCs/>
        </w:rPr>
        <w:t xml:space="preserve"> weiter</w:t>
      </w:r>
      <w:r w:rsidR="00892948" w:rsidRPr="00317741">
        <w:rPr>
          <w:rFonts w:ascii="Helvetica" w:hAnsi="Helvetica" w:cs="Helvetica"/>
          <w:bCs/>
        </w:rPr>
        <w:t>e</w:t>
      </w:r>
      <w:r w:rsidR="00557F25" w:rsidRPr="00317741">
        <w:rPr>
          <w:rFonts w:ascii="Helvetica" w:hAnsi="Helvetica" w:cs="Helvetica"/>
          <w:bCs/>
        </w:rPr>
        <w:t>m</w:t>
      </w:r>
      <w:r w:rsidRPr="00317741">
        <w:rPr>
          <w:rFonts w:ascii="Helvetica" w:hAnsi="Helvetica" w:cs="Helvetica"/>
          <w:bCs/>
        </w:rPr>
        <w:t xml:space="preserve"> projektkundigem Personal an den Sitzungen </w:t>
      </w:r>
      <w:r w:rsidRPr="001E4BF4">
        <w:rPr>
          <w:rFonts w:ascii="Helvetica" w:hAnsi="Helvetica" w:cs="Helvetica"/>
          <w:bCs/>
        </w:rPr>
        <w:t>teilnehmen. Die Sitzungseinladungen mit Unterlagen sind 5 Arbeitstage vor den Sitzungen und die Sitzungsprotokolle innert 5 Arbeitstage nach der Sitzung zu versenden.</w:t>
      </w:r>
    </w:p>
    <w:p w14:paraId="3AC668D5" w14:textId="77777777" w:rsidR="00EB6DB3" w:rsidRPr="001E4BF4" w:rsidRDefault="00EB6DB3" w:rsidP="00EB6DB3">
      <w:pPr>
        <w:numPr>
          <w:ilvl w:val="0"/>
          <w:numId w:val="13"/>
        </w:numPr>
        <w:rPr>
          <w:rFonts w:ascii="Helvetica" w:hAnsi="Helvetica" w:cs="Helvetica"/>
          <w:bCs/>
        </w:rPr>
      </w:pPr>
      <w:r w:rsidRPr="00A53BC1">
        <w:rPr>
          <w:rFonts w:ascii="Helvetica" w:hAnsi="Helvetica" w:cs="Helvetica"/>
          <w:bCs/>
        </w:rPr>
        <w:t xml:space="preserve">Koordination des gesamten Projektteams inkl. </w:t>
      </w:r>
      <w:r w:rsidR="004E1EAA" w:rsidRPr="00A53BC1">
        <w:rPr>
          <w:rFonts w:ascii="Helvetica" w:hAnsi="Helvetica" w:cs="Helvetica"/>
          <w:bCs/>
        </w:rPr>
        <w:t xml:space="preserve">der nötigen Kommunikation mit den </w:t>
      </w:r>
      <w:r w:rsidRPr="00A53BC1">
        <w:rPr>
          <w:rFonts w:ascii="Helvetica" w:hAnsi="Helvetica" w:cs="Helvetica"/>
          <w:bCs/>
        </w:rPr>
        <w:t>Gebiets</w:t>
      </w:r>
      <w:r w:rsidRPr="001E4BF4">
        <w:rPr>
          <w:rFonts w:ascii="Helvetica" w:hAnsi="Helvetica" w:cs="Helvetica"/>
          <w:bCs/>
        </w:rPr>
        <w:t>einheiten</w:t>
      </w:r>
      <w:r w:rsidR="004E1EAA" w:rsidRPr="001E4BF4">
        <w:rPr>
          <w:rFonts w:ascii="Helvetica" w:hAnsi="Helvetica" w:cs="Helvetica"/>
          <w:bCs/>
        </w:rPr>
        <w:t>.</w:t>
      </w:r>
    </w:p>
    <w:p w14:paraId="55970C80" w14:textId="77777777" w:rsidR="00A53BC1" w:rsidRDefault="00A53BC1" w:rsidP="00EB6DB3">
      <w:pPr>
        <w:numPr>
          <w:ilvl w:val="0"/>
          <w:numId w:val="13"/>
        </w:numPr>
        <w:rPr>
          <w:rFonts w:ascii="Helvetica" w:hAnsi="Helvetica" w:cs="Helvetica"/>
          <w:bCs/>
        </w:rPr>
      </w:pPr>
      <w:r>
        <w:rPr>
          <w:rFonts w:ascii="Helvetica" w:hAnsi="Helvetica" w:cs="Helvetica"/>
          <w:bCs/>
        </w:rPr>
        <w:t>Planung der Befahrungen zusammen mit dem Auftraggeber.</w:t>
      </w:r>
    </w:p>
    <w:p w14:paraId="1EC776C6" w14:textId="77777777" w:rsidR="00A53BC1" w:rsidRPr="00521EB8" w:rsidRDefault="00E73008" w:rsidP="00EB6DB3">
      <w:pPr>
        <w:numPr>
          <w:ilvl w:val="0"/>
          <w:numId w:val="13"/>
        </w:numPr>
        <w:rPr>
          <w:rFonts w:ascii="Helvetica" w:hAnsi="Helvetica" w:cs="Helvetica"/>
          <w:bCs/>
        </w:rPr>
      </w:pPr>
      <w:r w:rsidRPr="00521EB8">
        <w:rPr>
          <w:rFonts w:ascii="Helvetica" w:hAnsi="Helvetica" w:cs="Helvetica"/>
          <w:bCs/>
        </w:rPr>
        <w:t>Meldung, sobald die Befahrung gestartet wurde mit Angabe zu</w:t>
      </w:r>
      <w:r w:rsidR="00EB3F47" w:rsidRPr="00521EB8">
        <w:rPr>
          <w:rFonts w:ascii="Helvetica" w:hAnsi="Helvetica" w:cs="Helvetica"/>
          <w:bCs/>
        </w:rPr>
        <w:t xml:space="preserve"> den vor</w:t>
      </w:r>
      <w:r w:rsidR="00521EB8">
        <w:rPr>
          <w:rFonts w:ascii="Helvetica" w:hAnsi="Helvetica" w:cs="Helvetica"/>
          <w:bCs/>
        </w:rPr>
        <w:t>aussichtlichen</w:t>
      </w:r>
      <w:r w:rsidR="00EB3F47" w:rsidRPr="00521EB8">
        <w:rPr>
          <w:rFonts w:ascii="Helvetica" w:hAnsi="Helvetica" w:cs="Helvetica"/>
          <w:bCs/>
        </w:rPr>
        <w:t xml:space="preserve"> Befahrungstagen</w:t>
      </w:r>
      <w:r w:rsidRPr="00521EB8">
        <w:rPr>
          <w:rFonts w:ascii="Helvetica" w:hAnsi="Helvetica" w:cs="Helvetica"/>
          <w:bCs/>
        </w:rPr>
        <w:t>.</w:t>
      </w:r>
    </w:p>
    <w:p w14:paraId="65244F76" w14:textId="77777777" w:rsidR="00EB6DB3" w:rsidRPr="001E4BF4" w:rsidRDefault="00EB6DB3" w:rsidP="00EB6DB3">
      <w:pPr>
        <w:numPr>
          <w:ilvl w:val="0"/>
          <w:numId w:val="13"/>
        </w:numPr>
        <w:rPr>
          <w:rFonts w:ascii="Helvetica" w:hAnsi="Helvetica" w:cs="Helvetica"/>
          <w:bCs/>
        </w:rPr>
      </w:pPr>
      <w:r w:rsidRPr="001E4BF4">
        <w:rPr>
          <w:rFonts w:ascii="Helvetica" w:hAnsi="Helvetica" w:cs="Helvetica"/>
          <w:bCs/>
        </w:rPr>
        <w:t xml:space="preserve">Erstellung </w:t>
      </w:r>
      <w:r w:rsidR="00A53BC1">
        <w:rPr>
          <w:rFonts w:ascii="Helvetica" w:hAnsi="Helvetica" w:cs="Helvetica"/>
          <w:bCs/>
        </w:rPr>
        <w:t>eines</w:t>
      </w:r>
      <w:r w:rsidRPr="001E4BF4">
        <w:rPr>
          <w:rFonts w:ascii="Helvetica" w:hAnsi="Helvetica" w:cs="Helvetica"/>
          <w:bCs/>
        </w:rPr>
        <w:t xml:space="preserve"> Statusbericht</w:t>
      </w:r>
      <w:r w:rsidR="00A53BC1">
        <w:rPr>
          <w:rFonts w:ascii="Helvetica" w:hAnsi="Helvetica" w:cs="Helvetica"/>
          <w:bCs/>
        </w:rPr>
        <w:t>s nach Abschluss einer Befahrung (Teststrecke, Option</w:t>
      </w:r>
      <w:r w:rsidR="00EB3F47">
        <w:rPr>
          <w:rFonts w:ascii="Helvetica" w:hAnsi="Helvetica" w:cs="Helvetica"/>
          <w:bCs/>
        </w:rPr>
        <w:t xml:space="preserve"> oder</w:t>
      </w:r>
      <w:r w:rsidR="00A53BC1">
        <w:rPr>
          <w:rFonts w:ascii="Helvetica" w:hAnsi="Helvetica" w:cs="Helvetica"/>
          <w:bCs/>
        </w:rPr>
        <w:t xml:space="preserve"> Jahrespensum)</w:t>
      </w:r>
      <w:r w:rsidRPr="001E4BF4">
        <w:rPr>
          <w:rFonts w:ascii="Helvetica" w:hAnsi="Helvetica" w:cs="Helvetica"/>
          <w:bCs/>
        </w:rPr>
        <w:t>. Der Statusbericht muss mindestens enthalten: Termine (Soll-/ Ist-Vergleich), Kosten</w:t>
      </w:r>
      <w:r w:rsidR="004E1EAA" w:rsidRPr="001E4BF4">
        <w:rPr>
          <w:rFonts w:ascii="Helvetica" w:hAnsi="Helvetica" w:cs="Helvetica"/>
          <w:bCs/>
        </w:rPr>
        <w:t xml:space="preserve"> </w:t>
      </w:r>
      <w:r w:rsidR="004E1EAA" w:rsidRPr="00A53BC1">
        <w:rPr>
          <w:rFonts w:ascii="Helvetica" w:hAnsi="Helvetica" w:cs="Helvetica"/>
          <w:bCs/>
        </w:rPr>
        <w:t>und</w:t>
      </w:r>
      <w:r w:rsidRPr="001E4BF4">
        <w:rPr>
          <w:rFonts w:ascii="Helvetica" w:hAnsi="Helvetica" w:cs="Helvetica"/>
          <w:bCs/>
        </w:rPr>
        <w:t xml:space="preserve"> Zusatzleistungen (Soll-/Ist-Vergleich</w:t>
      </w:r>
      <w:r w:rsidR="004E1EAA" w:rsidRPr="001E4BF4">
        <w:rPr>
          <w:rFonts w:ascii="Helvetica" w:hAnsi="Helvetica" w:cs="Helvetica"/>
          <w:bCs/>
        </w:rPr>
        <w:t>)</w:t>
      </w:r>
      <w:r w:rsidRPr="001E4BF4">
        <w:rPr>
          <w:rFonts w:ascii="Helvetica" w:hAnsi="Helvetica" w:cs="Helvetica"/>
          <w:bCs/>
        </w:rPr>
        <w:t xml:space="preserve">, Probleme und Massnahmen, </w:t>
      </w:r>
      <w:r w:rsidR="00A53BC1">
        <w:rPr>
          <w:rFonts w:ascii="Helvetica" w:hAnsi="Helvetica" w:cs="Helvetica"/>
          <w:bCs/>
        </w:rPr>
        <w:t>durchgeführte Qualitätsprüfungen und Resultate</w:t>
      </w:r>
      <w:r w:rsidRPr="001E4BF4">
        <w:rPr>
          <w:rFonts w:ascii="Helvetica" w:hAnsi="Helvetica" w:cs="Helvetica"/>
          <w:bCs/>
        </w:rPr>
        <w:t>.</w:t>
      </w:r>
    </w:p>
    <w:p w14:paraId="3D095149" w14:textId="77777777" w:rsidR="00027718" w:rsidRPr="001E4BF4" w:rsidRDefault="00027718" w:rsidP="00C51277">
      <w:pPr>
        <w:pStyle w:val="Titre1"/>
      </w:pPr>
      <w:bookmarkStart w:id="74" w:name="_Toc178597762"/>
      <w:r w:rsidRPr="001E4BF4">
        <w:t>Aufwandschätzung</w:t>
      </w:r>
      <w:bookmarkEnd w:id="74"/>
    </w:p>
    <w:p w14:paraId="29803B2E" w14:textId="77777777" w:rsidR="009436E5" w:rsidRPr="00E73008" w:rsidRDefault="000A5780" w:rsidP="00E73008">
      <w:pPr>
        <w:pStyle w:val="StandardText"/>
      </w:pPr>
      <w:r w:rsidRPr="00E73008">
        <w:t>Das</w:t>
      </w:r>
      <w:r w:rsidR="00F973F1" w:rsidRPr="00E73008">
        <w:t xml:space="preserve"> </w:t>
      </w:r>
      <w:r w:rsidRPr="00E73008">
        <w:t xml:space="preserve">Mengengerüst für die Kostenschätzung ist im </w:t>
      </w:r>
      <w:r w:rsidR="00C66648" w:rsidRPr="00E73008">
        <w:t>Mengengerüst</w:t>
      </w:r>
      <w:r w:rsidRPr="00E73008">
        <w:t xml:space="preserve"> </w:t>
      </w:r>
      <w:r w:rsidR="00C66648" w:rsidRPr="00E73008">
        <w:t>[</w:t>
      </w:r>
      <w:r w:rsidR="00035F87" w:rsidRPr="00E73008">
        <w:t>04</w:t>
      </w:r>
      <w:r w:rsidR="00C66648" w:rsidRPr="00E73008">
        <w:t>]</w:t>
      </w:r>
      <w:r w:rsidR="007A77B5" w:rsidRPr="00E73008">
        <w:t xml:space="preserve"> dargestellt</w:t>
      </w:r>
      <w:r w:rsidRPr="00E73008">
        <w:t>. In den Einheitspreisen pro Kilometer sind sämtliche a</w:t>
      </w:r>
      <w:r w:rsidR="00300299" w:rsidRPr="00E73008">
        <w:t>n</w:t>
      </w:r>
      <w:r w:rsidRPr="00E73008">
        <w:t>fallende</w:t>
      </w:r>
      <w:r w:rsidR="00C66648" w:rsidRPr="00E73008">
        <w:t>n</w:t>
      </w:r>
      <w:r w:rsidRPr="00E73008">
        <w:t xml:space="preserve"> Kosten einzurechnen (Stundenaufwand, Fahrzeuge, Mahlzeiten, Administration, Sitzungen, Reisekosten, Anfahrtspauschalen, Koordinationsaufwand, </w:t>
      </w:r>
      <w:r w:rsidR="00035F87" w:rsidRPr="00E73008">
        <w:t xml:space="preserve">Nachtzuschläge, </w:t>
      </w:r>
      <w:r w:rsidRPr="00E73008">
        <w:t xml:space="preserve">Erschwernisse bei Aufnahmen, allfällige Wiederholungsfahrten bei Nichterfüllung der geforderten </w:t>
      </w:r>
      <w:r w:rsidR="00C66648" w:rsidRPr="00E73008">
        <w:t>Arbeiten oder Nichterfüllung der geforderten Qualität</w:t>
      </w:r>
      <w:r w:rsidRPr="00E73008">
        <w:t>).</w:t>
      </w:r>
    </w:p>
    <w:p w14:paraId="376B2F80" w14:textId="033EF97B" w:rsidR="00EB6DB3" w:rsidRPr="001E4BF4" w:rsidRDefault="00EB6DB3" w:rsidP="00E73008">
      <w:pPr>
        <w:pStyle w:val="StandardText"/>
      </w:pPr>
      <w:r w:rsidRPr="001E4BF4">
        <w:t xml:space="preserve">Im </w:t>
      </w:r>
      <w:r w:rsidR="00035523" w:rsidRPr="001E4BF4">
        <w:t>Mengengerüst</w:t>
      </w:r>
      <w:r w:rsidRPr="001E4BF4">
        <w:t xml:space="preserve"> sind Regiearbeiten als "Unvorhergeseh</w:t>
      </w:r>
      <w:r w:rsidR="00035523" w:rsidRPr="001E4BF4">
        <w:t xml:space="preserve">enes" </w:t>
      </w:r>
      <w:r w:rsidRPr="001E4BF4">
        <w:t>enthalten</w:t>
      </w:r>
      <w:r w:rsidR="00035523" w:rsidRPr="001E4BF4">
        <w:t xml:space="preserve">. </w:t>
      </w:r>
      <w:r w:rsidRPr="001E4BF4">
        <w:t xml:space="preserve">Dieses Budget ist für Zusatzaufwendungen </w:t>
      </w:r>
      <w:r w:rsidR="00491D6F" w:rsidRPr="001E4BF4">
        <w:t>von</w:t>
      </w:r>
      <w:r w:rsidRPr="001E4BF4">
        <w:t xml:space="preserve"> Leistungen, die nicht im Ausschreibungsumfang sp</w:t>
      </w:r>
      <w:r w:rsidR="00035523" w:rsidRPr="001E4BF4">
        <w:t xml:space="preserve">ezifiziert sind und </w:t>
      </w:r>
      <w:r w:rsidR="00611E6F">
        <w:t>vom Auftraggeber</w:t>
      </w:r>
      <w:r w:rsidRPr="001E4BF4">
        <w:t xml:space="preserve"> vorgängig schriftlich angeordnet werden.</w:t>
      </w:r>
    </w:p>
    <w:p w14:paraId="260A0889" w14:textId="77777777" w:rsidR="00F973F1" w:rsidRPr="001E4BF4" w:rsidRDefault="000A5780" w:rsidP="00E73008">
      <w:pPr>
        <w:pStyle w:val="StandardText"/>
      </w:pPr>
      <w:r w:rsidRPr="001E4BF4">
        <w:t>Es können keine weiteren Kosten verrechnet werden.</w:t>
      </w:r>
    </w:p>
    <w:p w14:paraId="23D26CA1" w14:textId="55F560EC" w:rsidR="00510A7D" w:rsidRPr="001E4BF4" w:rsidRDefault="007A761D" w:rsidP="00E73008">
      <w:pPr>
        <w:pStyle w:val="StandardText"/>
      </w:pPr>
      <w:r w:rsidRPr="001E4BF4">
        <w:t>Für die Bewertung des Pre</w:t>
      </w:r>
      <w:r w:rsidR="00CD6B14" w:rsidRPr="001E4BF4">
        <w:t xml:space="preserve">ises </w:t>
      </w:r>
      <w:r w:rsidR="00491D6F" w:rsidRPr="001E4BF4">
        <w:t>müssen</w:t>
      </w:r>
      <w:r w:rsidR="00CD6B14" w:rsidRPr="001E4BF4">
        <w:t xml:space="preserve"> die Kosten </w:t>
      </w:r>
      <w:r w:rsidR="00D27D6D" w:rsidRPr="001E4BF4">
        <w:t>für die Option</w:t>
      </w:r>
      <w:r w:rsidR="00611E6F">
        <w:t>en</w:t>
      </w:r>
      <w:r w:rsidR="00D27D6D" w:rsidRPr="001E4BF4">
        <w:t xml:space="preserve"> </w:t>
      </w:r>
      <w:r w:rsidR="00491D6F" w:rsidRPr="001E4BF4">
        <w:t>gemäss</w:t>
      </w:r>
      <w:r w:rsidR="00CD6B14" w:rsidRPr="001E4BF4">
        <w:t xml:space="preserve"> Kapitel </w:t>
      </w:r>
      <w:r w:rsidR="00611E6F">
        <w:fldChar w:fldCharType="begin"/>
      </w:r>
      <w:r w:rsidR="00611E6F">
        <w:instrText xml:space="preserve"> REF _Ref158215296 \r \h </w:instrText>
      </w:r>
      <w:r w:rsidR="00611E6F">
        <w:fldChar w:fldCharType="separate"/>
      </w:r>
      <w:r w:rsidR="00611E6F">
        <w:t>3.2</w:t>
      </w:r>
      <w:r w:rsidR="00611E6F">
        <w:fldChar w:fldCharType="end"/>
      </w:r>
      <w:r w:rsidR="00611E6F">
        <w:t xml:space="preserve"> </w:t>
      </w:r>
      <w:r w:rsidR="00D27D6D" w:rsidRPr="001E4BF4">
        <w:t>mitberücksichtigt</w:t>
      </w:r>
      <w:r w:rsidR="00491D6F" w:rsidRPr="001E4BF4">
        <w:t xml:space="preserve"> werden.</w:t>
      </w:r>
    </w:p>
    <w:p w14:paraId="5A9E1967" w14:textId="77777777" w:rsidR="00027718" w:rsidRPr="001E4BF4" w:rsidRDefault="000A5780" w:rsidP="009E0D11">
      <w:pPr>
        <w:pStyle w:val="Titre1"/>
      </w:pPr>
      <w:bookmarkStart w:id="75" w:name="_Toc178597763"/>
      <w:r w:rsidRPr="001E4BF4">
        <w:t>Beilagen</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8387"/>
      </w:tblGrid>
      <w:tr w:rsidR="000A5780" w:rsidRPr="001E4BF4" w14:paraId="73E0FD0C" w14:textId="77777777" w:rsidTr="00292E37">
        <w:tc>
          <w:tcPr>
            <w:tcW w:w="674" w:type="dxa"/>
            <w:shd w:val="clear" w:color="auto" w:fill="auto"/>
          </w:tcPr>
          <w:p w14:paraId="7E41781B" w14:textId="77777777" w:rsidR="000A5780" w:rsidRPr="001E4BF4" w:rsidRDefault="000A5780" w:rsidP="00027718">
            <w:pPr>
              <w:rPr>
                <w:b/>
              </w:rPr>
            </w:pPr>
            <w:bookmarkStart w:id="76" w:name="_Weitere_Dokumente"/>
            <w:bookmarkEnd w:id="76"/>
            <w:r w:rsidRPr="001E4BF4">
              <w:rPr>
                <w:b/>
              </w:rPr>
              <w:t>Nr.</w:t>
            </w:r>
          </w:p>
        </w:tc>
        <w:tc>
          <w:tcPr>
            <w:tcW w:w="8387" w:type="dxa"/>
            <w:shd w:val="clear" w:color="auto" w:fill="auto"/>
          </w:tcPr>
          <w:p w14:paraId="30A98F08" w14:textId="77777777" w:rsidR="000A5780" w:rsidRPr="001E4BF4" w:rsidRDefault="000A5780" w:rsidP="00BD24FD">
            <w:pPr>
              <w:rPr>
                <w:b/>
              </w:rPr>
            </w:pPr>
            <w:r w:rsidRPr="001E4BF4">
              <w:rPr>
                <w:b/>
              </w:rPr>
              <w:t>Beschrieb</w:t>
            </w:r>
          </w:p>
        </w:tc>
      </w:tr>
      <w:tr w:rsidR="00317741" w:rsidRPr="00317741" w14:paraId="79B5AF01" w14:textId="77777777" w:rsidTr="00292E37">
        <w:tc>
          <w:tcPr>
            <w:tcW w:w="674" w:type="dxa"/>
            <w:shd w:val="clear" w:color="auto" w:fill="auto"/>
          </w:tcPr>
          <w:p w14:paraId="6F397D47" w14:textId="47A6A777" w:rsidR="000A5780" w:rsidRPr="00317741" w:rsidRDefault="00510A7D" w:rsidP="00027718">
            <w:r w:rsidRPr="00317741">
              <w:t>B</w:t>
            </w:r>
            <w:r w:rsidR="001A3E88">
              <w:t>1</w:t>
            </w:r>
          </w:p>
        </w:tc>
        <w:tc>
          <w:tcPr>
            <w:tcW w:w="8387" w:type="dxa"/>
            <w:shd w:val="clear" w:color="auto" w:fill="auto"/>
          </w:tcPr>
          <w:p w14:paraId="0B87F459" w14:textId="6A93E3FA" w:rsidR="000A5780" w:rsidRPr="00317741" w:rsidRDefault="00020CB6" w:rsidP="00027718">
            <w:r w:rsidRPr="00317741">
              <w:t>10001d Nationalstrassennetz als räumliches Basis-Bezugssystem (RBBS) (</w:t>
            </w:r>
            <w:r w:rsidRPr="00873925">
              <w:rPr>
                <w:color w:val="0000FF"/>
              </w:rPr>
              <w:t>2017, V1.20</w:t>
            </w:r>
            <w:r w:rsidRPr="00317741">
              <w:t>)</w:t>
            </w:r>
          </w:p>
        </w:tc>
      </w:tr>
      <w:tr w:rsidR="00A46352" w:rsidRPr="00317741" w14:paraId="68D9B162" w14:textId="77777777" w:rsidTr="00ED1D10">
        <w:tc>
          <w:tcPr>
            <w:tcW w:w="674" w:type="dxa"/>
            <w:shd w:val="clear" w:color="auto" w:fill="auto"/>
          </w:tcPr>
          <w:p w14:paraId="7FF4246F" w14:textId="674D7678" w:rsidR="00A46352" w:rsidRPr="00317741" w:rsidRDefault="00A46352" w:rsidP="00ED1D10">
            <w:r w:rsidRPr="00317741">
              <w:t>B</w:t>
            </w:r>
            <w:r w:rsidR="001A3E88">
              <w:t>2</w:t>
            </w:r>
          </w:p>
        </w:tc>
        <w:tc>
          <w:tcPr>
            <w:tcW w:w="8387" w:type="dxa"/>
            <w:shd w:val="clear" w:color="auto" w:fill="auto"/>
          </w:tcPr>
          <w:p w14:paraId="5426A01F" w14:textId="5DEFCEFC" w:rsidR="00A46352" w:rsidRPr="00317741" w:rsidRDefault="00A46352" w:rsidP="00ED1D10">
            <w:r>
              <w:t>11021</w:t>
            </w:r>
            <w:r w:rsidRPr="00317741">
              <w:t xml:space="preserve">d </w:t>
            </w:r>
            <w:r>
              <w:t>Zustandserhebung und -bewertung der Fahrbahn</w:t>
            </w:r>
            <w:r w:rsidRPr="00317741">
              <w:t xml:space="preserve"> (</w:t>
            </w:r>
            <w:r w:rsidRPr="00873925">
              <w:rPr>
                <w:color w:val="0000FF"/>
              </w:rPr>
              <w:t>202</w:t>
            </w:r>
            <w:r w:rsidR="00910B0E" w:rsidRPr="00873925">
              <w:rPr>
                <w:color w:val="0000FF"/>
              </w:rPr>
              <w:t>4</w:t>
            </w:r>
            <w:r w:rsidRPr="00873925">
              <w:rPr>
                <w:color w:val="0000FF"/>
              </w:rPr>
              <w:t>, V1.00</w:t>
            </w:r>
            <w:r w:rsidRPr="00A46352">
              <w:t>)</w:t>
            </w:r>
          </w:p>
        </w:tc>
      </w:tr>
      <w:tr w:rsidR="00317741" w:rsidRPr="00317741" w14:paraId="50EB1BA1" w14:textId="77777777" w:rsidTr="00292E37">
        <w:tc>
          <w:tcPr>
            <w:tcW w:w="674" w:type="dxa"/>
            <w:shd w:val="clear" w:color="auto" w:fill="auto"/>
          </w:tcPr>
          <w:p w14:paraId="4A07ADCD" w14:textId="60096D8B" w:rsidR="000A5780" w:rsidRPr="00317741" w:rsidRDefault="00510A7D" w:rsidP="00027718">
            <w:r w:rsidRPr="00317741">
              <w:t>B</w:t>
            </w:r>
            <w:r w:rsidR="001A3E88">
              <w:t>3</w:t>
            </w:r>
            <w:r w:rsidR="00E04DC2" w:rsidRPr="00317741">
              <w:t>.1</w:t>
            </w:r>
          </w:p>
        </w:tc>
        <w:tc>
          <w:tcPr>
            <w:tcW w:w="8387" w:type="dxa"/>
            <w:shd w:val="clear" w:color="auto" w:fill="auto"/>
          </w:tcPr>
          <w:p w14:paraId="23A375CE" w14:textId="23C7AD22" w:rsidR="000A5780" w:rsidRPr="00317741" w:rsidRDefault="000A5780" w:rsidP="00027718">
            <w:r w:rsidRPr="00317741">
              <w:t>61014d TRA Datenerfassungshandbuch</w:t>
            </w:r>
            <w:r w:rsidR="00020CB6" w:rsidRPr="00317741">
              <w:t xml:space="preserve"> </w:t>
            </w:r>
            <w:r w:rsidR="00020CB6" w:rsidRPr="00873925">
              <w:rPr>
                <w:color w:val="0000FF"/>
              </w:rPr>
              <w:t>R2.</w:t>
            </w:r>
            <w:r w:rsidR="00A46352" w:rsidRPr="00873925">
              <w:rPr>
                <w:color w:val="0000FF"/>
              </w:rPr>
              <w:t>5</w:t>
            </w:r>
            <w:r w:rsidR="00020CB6" w:rsidRPr="00873925">
              <w:rPr>
                <w:color w:val="0000FF"/>
              </w:rPr>
              <w:t>.0</w:t>
            </w:r>
          </w:p>
        </w:tc>
      </w:tr>
      <w:tr w:rsidR="00317741" w:rsidRPr="00317741" w14:paraId="2AE1E2AC" w14:textId="77777777" w:rsidTr="00292E37">
        <w:tc>
          <w:tcPr>
            <w:tcW w:w="674" w:type="dxa"/>
            <w:shd w:val="clear" w:color="auto" w:fill="auto"/>
          </w:tcPr>
          <w:p w14:paraId="668FC761" w14:textId="2ABB09DC" w:rsidR="000A5780" w:rsidRPr="00317741" w:rsidRDefault="00510A7D" w:rsidP="00027718">
            <w:r w:rsidRPr="00317741">
              <w:t>B</w:t>
            </w:r>
            <w:r w:rsidR="001A3E88">
              <w:t>3</w:t>
            </w:r>
            <w:r w:rsidR="00E04DC2" w:rsidRPr="00317741">
              <w:t>.</w:t>
            </w:r>
            <w:r w:rsidR="005905EE" w:rsidRPr="00317741">
              <w:t>2</w:t>
            </w:r>
          </w:p>
        </w:tc>
        <w:tc>
          <w:tcPr>
            <w:tcW w:w="8387" w:type="dxa"/>
            <w:shd w:val="clear" w:color="auto" w:fill="auto"/>
          </w:tcPr>
          <w:p w14:paraId="34E0B08D" w14:textId="10357512" w:rsidR="000A5780" w:rsidRPr="00317741" w:rsidRDefault="000A5780" w:rsidP="00027718">
            <w:r w:rsidRPr="00317741">
              <w:t xml:space="preserve">61011d Teil </w:t>
            </w:r>
            <w:r w:rsidR="003C2F14" w:rsidRPr="00317741">
              <w:t>1A</w:t>
            </w:r>
            <w:r w:rsidRPr="00317741">
              <w:t xml:space="preserve"> TRA Anwendungshandbuch</w:t>
            </w:r>
            <w:r w:rsidR="00020CB6" w:rsidRPr="00317741">
              <w:t xml:space="preserve"> </w:t>
            </w:r>
            <w:r w:rsidR="00A46352" w:rsidRPr="00873925">
              <w:rPr>
                <w:color w:val="0000FF"/>
              </w:rPr>
              <w:t>R2.5.0</w:t>
            </w:r>
          </w:p>
        </w:tc>
      </w:tr>
      <w:tr w:rsidR="00317741" w:rsidRPr="00317741" w14:paraId="39083C34" w14:textId="77777777" w:rsidTr="00292E37">
        <w:tc>
          <w:tcPr>
            <w:tcW w:w="674" w:type="dxa"/>
            <w:shd w:val="clear" w:color="auto" w:fill="auto"/>
          </w:tcPr>
          <w:p w14:paraId="36C1A4F8" w14:textId="1C12C50A" w:rsidR="004E0812" w:rsidRPr="00317741" w:rsidRDefault="004E0812" w:rsidP="00B40B19">
            <w:r w:rsidRPr="00317741">
              <w:t>B</w:t>
            </w:r>
            <w:r w:rsidR="001A3E88">
              <w:t>3</w:t>
            </w:r>
            <w:r w:rsidRPr="00317741">
              <w:t>.3</w:t>
            </w:r>
          </w:p>
        </w:tc>
        <w:tc>
          <w:tcPr>
            <w:tcW w:w="8387" w:type="dxa"/>
            <w:shd w:val="clear" w:color="auto" w:fill="auto"/>
          </w:tcPr>
          <w:p w14:paraId="3DE298AF" w14:textId="386AB05D" w:rsidR="004E0812" w:rsidRPr="00317741" w:rsidRDefault="004E0812" w:rsidP="00B40B19">
            <w:r w:rsidRPr="00317741">
              <w:t>61011d Teil 4 TRA Interlis-Schnittstelle Trassee-Daten</w:t>
            </w:r>
            <w:r w:rsidR="00020CB6" w:rsidRPr="00317741">
              <w:t xml:space="preserve"> </w:t>
            </w:r>
            <w:r w:rsidR="00A46352" w:rsidRPr="00873925">
              <w:rPr>
                <w:color w:val="0000FF"/>
              </w:rPr>
              <w:t>R2.5.0</w:t>
            </w:r>
          </w:p>
        </w:tc>
      </w:tr>
      <w:tr w:rsidR="00317741" w:rsidRPr="00317741" w14:paraId="17F6152A" w14:textId="77777777" w:rsidTr="00292E37">
        <w:tc>
          <w:tcPr>
            <w:tcW w:w="674" w:type="dxa"/>
            <w:shd w:val="clear" w:color="auto" w:fill="auto"/>
          </w:tcPr>
          <w:p w14:paraId="17D84312" w14:textId="6D7A6683" w:rsidR="00E86486" w:rsidRPr="00A4355E" w:rsidRDefault="00E86486" w:rsidP="00A06652">
            <w:r w:rsidRPr="00A4355E">
              <w:t>B</w:t>
            </w:r>
            <w:r w:rsidR="001A3E88">
              <w:t>4</w:t>
            </w:r>
          </w:p>
        </w:tc>
        <w:tc>
          <w:tcPr>
            <w:tcW w:w="8387" w:type="dxa"/>
            <w:shd w:val="clear" w:color="auto" w:fill="auto"/>
          </w:tcPr>
          <w:p w14:paraId="5E91BC6A" w14:textId="008985CD" w:rsidR="00E86486" w:rsidRPr="00A4355E" w:rsidRDefault="00020CB6" w:rsidP="00A06652">
            <w:r w:rsidRPr="00A4355E">
              <w:t>86024 Verhalten bei Arbeiten auf Nationalstrassen</w:t>
            </w:r>
          </w:p>
        </w:tc>
      </w:tr>
      <w:tr w:rsidR="00317741" w:rsidRPr="00317741" w14:paraId="3A1B7B4C" w14:textId="77777777" w:rsidTr="00292E37">
        <w:tc>
          <w:tcPr>
            <w:tcW w:w="674" w:type="dxa"/>
            <w:shd w:val="clear" w:color="auto" w:fill="auto"/>
          </w:tcPr>
          <w:p w14:paraId="2A1FF878" w14:textId="0C1FDAB1" w:rsidR="00292E37" w:rsidRPr="00A4355E" w:rsidRDefault="00292E37" w:rsidP="00A06652">
            <w:r w:rsidRPr="00A4355E">
              <w:t>B</w:t>
            </w:r>
            <w:r w:rsidR="00A4355E" w:rsidRPr="00A4355E">
              <w:t>6</w:t>
            </w:r>
          </w:p>
        </w:tc>
        <w:tc>
          <w:tcPr>
            <w:tcW w:w="8387" w:type="dxa"/>
            <w:shd w:val="clear" w:color="auto" w:fill="auto"/>
          </w:tcPr>
          <w:p w14:paraId="278BD29C" w14:textId="7FADA185" w:rsidR="00292E37" w:rsidRPr="00A4355E" w:rsidRDefault="00020CB6" w:rsidP="00A06652">
            <w:r w:rsidRPr="00A4355E">
              <w:t>ASTRA_Verhaltenskodex_V2021</w:t>
            </w:r>
          </w:p>
        </w:tc>
      </w:tr>
      <w:tr w:rsidR="00317741" w:rsidRPr="00317741" w14:paraId="45D58003" w14:textId="77777777" w:rsidTr="00292E37">
        <w:tc>
          <w:tcPr>
            <w:tcW w:w="674" w:type="dxa"/>
            <w:shd w:val="clear" w:color="auto" w:fill="auto"/>
          </w:tcPr>
          <w:p w14:paraId="569699E3" w14:textId="77777777" w:rsidR="002511EA" w:rsidRPr="00317741" w:rsidRDefault="00510A7D" w:rsidP="00027718">
            <w:r w:rsidRPr="00317741">
              <w:t>01</w:t>
            </w:r>
          </w:p>
        </w:tc>
        <w:tc>
          <w:tcPr>
            <w:tcW w:w="8387" w:type="dxa"/>
            <w:shd w:val="clear" w:color="auto" w:fill="auto"/>
          </w:tcPr>
          <w:p w14:paraId="6A9A8B0E" w14:textId="1AA9AB1E" w:rsidR="002511EA" w:rsidRPr="00317741" w:rsidRDefault="002511EA" w:rsidP="00027718">
            <w:r w:rsidRPr="00317741">
              <w:t xml:space="preserve">Angebotsunterlagen für </w:t>
            </w:r>
            <w:r w:rsidR="009B4780" w:rsidRPr="00317741">
              <w:t xml:space="preserve">Dienstleistungsauftrag </w:t>
            </w:r>
            <w:r w:rsidR="00090E42" w:rsidRPr="00873925">
              <w:rPr>
                <w:color w:val="0000FF"/>
              </w:rPr>
              <w:t>[Projektname], [Kampagne]</w:t>
            </w:r>
          </w:p>
        </w:tc>
      </w:tr>
      <w:tr w:rsidR="00317741" w:rsidRPr="00317741" w14:paraId="62BB8359" w14:textId="77777777" w:rsidTr="00292E37">
        <w:tc>
          <w:tcPr>
            <w:tcW w:w="674" w:type="dxa"/>
            <w:shd w:val="clear" w:color="auto" w:fill="auto"/>
          </w:tcPr>
          <w:p w14:paraId="2A9CCA75" w14:textId="77777777" w:rsidR="000C2FA0" w:rsidRPr="00317741" w:rsidRDefault="000C2FA0" w:rsidP="005466AF">
            <w:r w:rsidRPr="00317741">
              <w:t>02</w:t>
            </w:r>
          </w:p>
        </w:tc>
        <w:tc>
          <w:tcPr>
            <w:tcW w:w="8387" w:type="dxa"/>
            <w:shd w:val="clear" w:color="auto" w:fill="auto"/>
          </w:tcPr>
          <w:p w14:paraId="5C0FBC66" w14:textId="4702CD1D" w:rsidR="000C2FA0" w:rsidRPr="00317741" w:rsidRDefault="009B4780" w:rsidP="005466AF">
            <w:r w:rsidRPr="00317741">
              <w:t xml:space="preserve">Vertragsurkunde für Dienstleistungsauftrag </w:t>
            </w:r>
            <w:r w:rsidR="00090E42" w:rsidRPr="00873925">
              <w:rPr>
                <w:color w:val="0000FF"/>
              </w:rPr>
              <w:t>[Projektname], [Kampagne]</w:t>
            </w:r>
            <w:r w:rsidRPr="00A4355E">
              <w:rPr>
                <w:color w:val="FF0000"/>
              </w:rPr>
              <w:t xml:space="preserve"> </w:t>
            </w:r>
            <w:r w:rsidRPr="00317741">
              <w:t>(Entwurf)</w:t>
            </w:r>
          </w:p>
        </w:tc>
      </w:tr>
      <w:tr w:rsidR="00317741" w:rsidRPr="00317741" w14:paraId="5999D56D" w14:textId="77777777" w:rsidTr="00292E37">
        <w:tc>
          <w:tcPr>
            <w:tcW w:w="674" w:type="dxa"/>
            <w:shd w:val="clear" w:color="auto" w:fill="auto"/>
          </w:tcPr>
          <w:p w14:paraId="4EAAD58F" w14:textId="77777777" w:rsidR="000C2FA0" w:rsidRPr="00317741" w:rsidRDefault="000C2FA0" w:rsidP="005466AF">
            <w:r w:rsidRPr="00317741">
              <w:t>03</w:t>
            </w:r>
          </w:p>
        </w:tc>
        <w:tc>
          <w:tcPr>
            <w:tcW w:w="8387" w:type="dxa"/>
            <w:shd w:val="clear" w:color="auto" w:fill="auto"/>
          </w:tcPr>
          <w:p w14:paraId="0ACF9BD4" w14:textId="1D835D44" w:rsidR="000C2FA0" w:rsidRPr="00317741" w:rsidRDefault="003C14B2" w:rsidP="003C14B2">
            <w:r w:rsidRPr="00317741">
              <w:t>Allgemeine Geschäftsbedingungen (AGB) des Bundes für Dienstleistungsaufträge</w:t>
            </w:r>
          </w:p>
        </w:tc>
      </w:tr>
      <w:tr w:rsidR="00317741" w:rsidRPr="00317741" w14:paraId="7454D6D9" w14:textId="77777777" w:rsidTr="00292E37">
        <w:tc>
          <w:tcPr>
            <w:tcW w:w="674" w:type="dxa"/>
            <w:shd w:val="clear" w:color="auto" w:fill="auto"/>
          </w:tcPr>
          <w:p w14:paraId="7D9DA663" w14:textId="77777777" w:rsidR="00510A7D" w:rsidRPr="00317741" w:rsidRDefault="00510A7D" w:rsidP="00027718">
            <w:r w:rsidRPr="00317741">
              <w:t>04</w:t>
            </w:r>
          </w:p>
        </w:tc>
        <w:tc>
          <w:tcPr>
            <w:tcW w:w="8387" w:type="dxa"/>
            <w:shd w:val="clear" w:color="auto" w:fill="auto"/>
          </w:tcPr>
          <w:p w14:paraId="24052478" w14:textId="43695283" w:rsidR="00510A7D" w:rsidRPr="00317741" w:rsidRDefault="009B4780" w:rsidP="0094617A">
            <w:r w:rsidRPr="00317741">
              <w:t xml:space="preserve">Mengengerüst </w:t>
            </w:r>
            <w:r w:rsidR="00090E42" w:rsidRPr="00873925">
              <w:rPr>
                <w:color w:val="0000FF"/>
              </w:rPr>
              <w:t>[Projektname], [Kampagne]</w:t>
            </w:r>
          </w:p>
        </w:tc>
      </w:tr>
      <w:tr w:rsidR="00EA4927" w:rsidRPr="00317741" w14:paraId="6FF03648" w14:textId="77777777" w:rsidTr="00402305">
        <w:tc>
          <w:tcPr>
            <w:tcW w:w="674" w:type="dxa"/>
            <w:shd w:val="clear" w:color="auto" w:fill="auto"/>
          </w:tcPr>
          <w:p w14:paraId="4E6A4547" w14:textId="77777777" w:rsidR="00EA4927" w:rsidRPr="00317741" w:rsidRDefault="00EA4927" w:rsidP="00402305">
            <w:r w:rsidRPr="00317741">
              <w:t>06</w:t>
            </w:r>
          </w:p>
        </w:tc>
        <w:tc>
          <w:tcPr>
            <w:tcW w:w="8387" w:type="dxa"/>
            <w:shd w:val="clear" w:color="auto" w:fill="auto"/>
          </w:tcPr>
          <w:p w14:paraId="5DF08A23" w14:textId="77777777" w:rsidR="00EA4927" w:rsidRPr="00317741" w:rsidRDefault="00EA4927" w:rsidP="00402305">
            <w:r>
              <w:t xml:space="preserve">Muster </w:t>
            </w:r>
            <w:r w:rsidRPr="00317741">
              <w:t>Rechnungsdeckblatt</w:t>
            </w:r>
            <w:r>
              <w:t xml:space="preserve"> BKM</w:t>
            </w:r>
          </w:p>
        </w:tc>
      </w:tr>
      <w:tr w:rsidR="00EA4927" w:rsidRPr="00317741" w14:paraId="62AC54C2" w14:textId="77777777" w:rsidTr="00402305">
        <w:tc>
          <w:tcPr>
            <w:tcW w:w="674" w:type="dxa"/>
            <w:shd w:val="clear" w:color="auto" w:fill="auto"/>
          </w:tcPr>
          <w:p w14:paraId="6D5F52A0" w14:textId="77777777" w:rsidR="00EA4927" w:rsidRPr="00317741" w:rsidRDefault="00EA4927" w:rsidP="00402305">
            <w:r>
              <w:t>07</w:t>
            </w:r>
          </w:p>
        </w:tc>
        <w:tc>
          <w:tcPr>
            <w:tcW w:w="8387" w:type="dxa"/>
            <w:shd w:val="clear" w:color="auto" w:fill="auto"/>
          </w:tcPr>
          <w:p w14:paraId="7CF1C8AB" w14:textId="77777777" w:rsidR="00EA4927" w:rsidRDefault="00EA4927" w:rsidP="00402305">
            <w:r>
              <w:t>Merkblatt Mindestanforderungen an Rechnungen, Fakturierung mit Rechnungsdeckblatt</w:t>
            </w:r>
          </w:p>
        </w:tc>
      </w:tr>
    </w:tbl>
    <w:p w14:paraId="01B19B77" w14:textId="77777777" w:rsidR="0037353C" w:rsidRPr="001E4BF4" w:rsidRDefault="0037353C" w:rsidP="009A2FE6">
      <w:pPr>
        <w:spacing w:line="240" w:lineRule="auto"/>
      </w:pPr>
    </w:p>
    <w:sectPr w:rsidR="0037353C" w:rsidRPr="001E4BF4" w:rsidSect="002D6877">
      <w:headerReference w:type="default" r:id="rId8"/>
      <w:footerReference w:type="default" r:id="rId9"/>
      <w:headerReference w:type="first" r:id="rId10"/>
      <w:footerReference w:type="first" r:id="rId11"/>
      <w:pgSz w:w="11906" w:h="16838" w:code="9"/>
      <w:pgMar w:top="1134" w:right="1134" w:bottom="907"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78BDB" w14:textId="77777777" w:rsidR="001366C5" w:rsidRDefault="001366C5">
      <w:r>
        <w:separator/>
      </w:r>
    </w:p>
  </w:endnote>
  <w:endnote w:type="continuationSeparator" w:id="0">
    <w:p w14:paraId="3BE0CA74" w14:textId="77777777" w:rsidR="001366C5" w:rsidRDefault="00136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11" w:type="dxa"/>
      <w:tblLayout w:type="fixed"/>
      <w:tblLook w:val="01E0" w:firstRow="1" w:lastRow="1" w:firstColumn="1" w:lastColumn="1" w:noHBand="0" w:noVBand="0"/>
    </w:tblPr>
    <w:tblGrid>
      <w:gridCol w:w="9214"/>
      <w:gridCol w:w="397"/>
    </w:tblGrid>
    <w:tr w:rsidR="00B636D6" w:rsidRPr="00D33E17" w14:paraId="2498BF2A" w14:textId="77777777">
      <w:trPr>
        <w:cantSplit/>
      </w:trPr>
      <w:tc>
        <w:tcPr>
          <w:tcW w:w="9611" w:type="dxa"/>
          <w:gridSpan w:val="2"/>
          <w:vAlign w:val="bottom"/>
        </w:tcPr>
        <w:p w14:paraId="0EE5E542" w14:textId="775911CD" w:rsidR="00B636D6" w:rsidRPr="00D33E17" w:rsidRDefault="00B636D6" w:rsidP="00D33E17">
          <w:pPr>
            <w:pStyle w:val="Seite"/>
          </w:pPr>
          <w:r w:rsidRPr="00D33E17">
            <w:fldChar w:fldCharType="begin"/>
          </w:r>
          <w:r w:rsidRPr="00D33E17">
            <w:instrText xml:space="preserve"> PAGE  </w:instrText>
          </w:r>
          <w:r w:rsidRPr="00D33E17">
            <w:fldChar w:fldCharType="separate"/>
          </w:r>
          <w:r w:rsidR="00C67E14">
            <w:rPr>
              <w:noProof/>
            </w:rPr>
            <w:t>16</w:t>
          </w:r>
          <w:r w:rsidRPr="00D33E17">
            <w:fldChar w:fldCharType="end"/>
          </w:r>
          <w:r w:rsidRPr="00D33E17">
            <w:t>/</w:t>
          </w:r>
          <w:r w:rsidR="00000000">
            <w:fldChar w:fldCharType="begin"/>
          </w:r>
          <w:r w:rsidR="00000000">
            <w:instrText xml:space="preserve"> NUMPAGES  </w:instrText>
          </w:r>
          <w:r w:rsidR="00000000">
            <w:fldChar w:fldCharType="separate"/>
          </w:r>
          <w:r w:rsidR="00C67E14">
            <w:rPr>
              <w:noProof/>
            </w:rPr>
            <w:t>16</w:t>
          </w:r>
          <w:r w:rsidR="00000000">
            <w:rPr>
              <w:noProof/>
            </w:rPr>
            <w:fldChar w:fldCharType="end"/>
          </w:r>
        </w:p>
      </w:tc>
    </w:tr>
    <w:tr w:rsidR="00B636D6" w:rsidRPr="00D33E17" w14:paraId="46384982" w14:textId="77777777">
      <w:trPr>
        <w:gridAfter w:val="1"/>
        <w:wAfter w:w="397" w:type="dxa"/>
        <w:cantSplit/>
        <w:trHeight w:hRule="exact" w:val="540"/>
      </w:trPr>
      <w:tc>
        <w:tcPr>
          <w:tcW w:w="9214" w:type="dxa"/>
          <w:vAlign w:val="bottom"/>
        </w:tcPr>
        <w:p w14:paraId="12EA6BDA" w14:textId="77777777" w:rsidR="00B636D6" w:rsidRPr="00D33E17" w:rsidRDefault="00B636D6" w:rsidP="00D33E17">
          <w:pPr>
            <w:pStyle w:val="Pfad"/>
          </w:pPr>
        </w:p>
      </w:tc>
    </w:tr>
  </w:tbl>
  <w:p w14:paraId="7868ECB8" w14:textId="77777777" w:rsidR="00B636D6" w:rsidRPr="00D33E17" w:rsidRDefault="00B636D6" w:rsidP="00D33E17">
    <w:pPr>
      <w:pStyle w:val="Platzhal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15" w:type="dxa"/>
      <w:tblLook w:val="01E0" w:firstRow="1" w:lastRow="1" w:firstColumn="1" w:lastColumn="1" w:noHBand="0" w:noVBand="0"/>
    </w:tblPr>
    <w:tblGrid>
      <w:gridCol w:w="4253"/>
      <w:gridCol w:w="4962"/>
    </w:tblGrid>
    <w:tr w:rsidR="00B636D6" w:rsidRPr="00CB453B" w14:paraId="16C074F4" w14:textId="77777777">
      <w:trPr>
        <w:cantSplit/>
      </w:trPr>
      <w:tc>
        <w:tcPr>
          <w:tcW w:w="4253" w:type="dxa"/>
          <w:vAlign w:val="bottom"/>
        </w:tcPr>
        <w:p w14:paraId="1634366F" w14:textId="77777777" w:rsidR="00B636D6" w:rsidRPr="005A1FEE" w:rsidRDefault="00B636D6" w:rsidP="007615A5">
          <w:pPr>
            <w:pStyle w:val="Pieddepage"/>
            <w:rPr>
              <w:color w:val="FFFFFF"/>
            </w:rPr>
          </w:pPr>
        </w:p>
      </w:tc>
      <w:tc>
        <w:tcPr>
          <w:tcW w:w="4962" w:type="dxa"/>
          <w:vAlign w:val="bottom"/>
        </w:tcPr>
        <w:p w14:paraId="6C190422" w14:textId="77777777" w:rsidR="00B636D6" w:rsidRPr="00CB453B" w:rsidRDefault="00B636D6" w:rsidP="00FC53C8">
          <w:pPr>
            <w:pStyle w:val="Pieddepage"/>
            <w:rPr>
              <w:lang w:val="fr-CH"/>
            </w:rPr>
          </w:pPr>
        </w:p>
      </w:tc>
    </w:tr>
    <w:tr w:rsidR="00B636D6" w:rsidRPr="00CB453B" w14:paraId="4E1572CE" w14:textId="77777777">
      <w:trPr>
        <w:cantSplit/>
        <w:trHeight w:hRule="exact" w:val="540"/>
      </w:trPr>
      <w:tc>
        <w:tcPr>
          <w:tcW w:w="9214" w:type="dxa"/>
          <w:gridSpan w:val="2"/>
          <w:vAlign w:val="bottom"/>
        </w:tcPr>
        <w:p w14:paraId="70537DFE" w14:textId="77777777" w:rsidR="00B636D6" w:rsidRPr="00CB453B" w:rsidRDefault="00B636D6" w:rsidP="00092D07">
          <w:pPr>
            <w:pStyle w:val="Hiden"/>
            <w:rPr>
              <w:color w:val="auto"/>
              <w:sz w:val="15"/>
              <w:szCs w:val="15"/>
              <w:lang w:val="fr-CH"/>
            </w:rPr>
          </w:pPr>
          <w:bookmarkStart w:id="77" w:name="_Hlk112468646"/>
        </w:p>
      </w:tc>
    </w:tr>
    <w:bookmarkEnd w:id="77"/>
  </w:tbl>
  <w:p w14:paraId="27E23AA7" w14:textId="77777777" w:rsidR="00B636D6" w:rsidRPr="00CB453B" w:rsidRDefault="00B636D6" w:rsidP="00D33E17">
    <w:pPr>
      <w:pStyle w:val="Platzhalter"/>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DAAAF" w14:textId="77777777" w:rsidR="001366C5" w:rsidRDefault="001366C5">
      <w:r>
        <w:separator/>
      </w:r>
    </w:p>
  </w:footnote>
  <w:footnote w:type="continuationSeparator" w:id="0">
    <w:p w14:paraId="6E3774A5" w14:textId="77777777" w:rsidR="001366C5" w:rsidRDefault="00136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14" w:type="dxa"/>
      <w:tblLayout w:type="fixed"/>
      <w:tblLook w:val="01E0" w:firstRow="1" w:lastRow="1" w:firstColumn="1" w:lastColumn="1" w:noHBand="0" w:noVBand="0"/>
    </w:tblPr>
    <w:tblGrid>
      <w:gridCol w:w="9214"/>
    </w:tblGrid>
    <w:tr w:rsidR="00B636D6" w:rsidRPr="008F4C12" w14:paraId="60B2EF54" w14:textId="77777777">
      <w:trPr>
        <w:cantSplit/>
        <w:trHeight w:hRule="exact" w:val="267"/>
      </w:trPr>
      <w:tc>
        <w:tcPr>
          <w:tcW w:w="9214" w:type="dxa"/>
        </w:tcPr>
        <w:p w14:paraId="66C9A45A" w14:textId="77777777" w:rsidR="00B636D6" w:rsidRPr="00D33E17" w:rsidRDefault="00B636D6" w:rsidP="00D72FD0">
          <w:pPr>
            <w:pStyle w:val="Ref"/>
          </w:pPr>
        </w:p>
      </w:tc>
    </w:tr>
  </w:tbl>
  <w:p w14:paraId="4B94532A" w14:textId="77777777" w:rsidR="00B636D6" w:rsidRPr="00D33E17" w:rsidRDefault="00B636D6" w:rsidP="007615A5">
    <w:pPr>
      <w:pStyle w:val="Platzhal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09" w:type="dxa"/>
      <w:tblInd w:w="-595" w:type="dxa"/>
      <w:tblLayout w:type="fixed"/>
      <w:tblLook w:val="01E0" w:firstRow="1" w:lastRow="1" w:firstColumn="1" w:lastColumn="1" w:noHBand="0" w:noVBand="0"/>
    </w:tblPr>
    <w:tblGrid>
      <w:gridCol w:w="4848"/>
      <w:gridCol w:w="4961"/>
    </w:tblGrid>
    <w:tr w:rsidR="00B636D6" w14:paraId="372F31F0" w14:textId="77777777">
      <w:trPr>
        <w:cantSplit/>
        <w:trHeight w:hRule="exact" w:val="1980"/>
      </w:trPr>
      <w:tc>
        <w:tcPr>
          <w:tcW w:w="4848" w:type="dxa"/>
        </w:tcPr>
        <w:p w14:paraId="13525013" w14:textId="77777777" w:rsidR="00B636D6" w:rsidRDefault="00B636D6">
          <w:pPr>
            <w:pStyle w:val="Logo"/>
          </w:pPr>
          <w:r w:rsidRPr="00E534A0">
            <w:drawing>
              <wp:inline distT="0" distB="0" distL="0" distR="0" wp14:anchorId="18AA51DE" wp14:editId="59136F03">
                <wp:extent cx="2061845" cy="664210"/>
                <wp:effectExtent l="0" t="0" r="0" b="0"/>
                <wp:docPr id="4" name="Bild 4"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1845" cy="664210"/>
                        </a:xfrm>
                        <a:prstGeom prst="rect">
                          <a:avLst/>
                        </a:prstGeom>
                        <a:noFill/>
                        <a:ln>
                          <a:noFill/>
                        </a:ln>
                      </pic:spPr>
                    </pic:pic>
                  </a:graphicData>
                </a:graphic>
              </wp:inline>
            </w:drawing>
          </w:r>
        </w:p>
        <w:p w14:paraId="57D6A85E" w14:textId="77777777" w:rsidR="00B636D6" w:rsidRPr="00E534A0" w:rsidRDefault="00B636D6" w:rsidP="00E534A0">
          <w:pPr>
            <w:pStyle w:val="Logo"/>
          </w:pPr>
        </w:p>
      </w:tc>
      <w:tc>
        <w:tcPr>
          <w:tcW w:w="4961" w:type="dxa"/>
        </w:tcPr>
        <w:p w14:paraId="6105F237" w14:textId="26B1A03D" w:rsidR="00B636D6" w:rsidRPr="00D33E17" w:rsidRDefault="00B636D6" w:rsidP="00E65DC5">
          <w:pPr>
            <w:pStyle w:val="KopfDept"/>
            <w:jc w:val="left"/>
          </w:pPr>
          <w:r w:rsidRPr="00303BE2">
            <w:fldChar w:fldCharType="begin"/>
          </w:r>
          <w:r w:rsidRPr="00303BE2">
            <w:instrText xml:space="preserve"> DOCPROPERTY "</w:instrText>
          </w:r>
          <w:r>
            <w:instrText>Dept1</w:instrText>
          </w:r>
          <w:r w:rsidRPr="00303BE2">
            <w:instrText xml:space="preserve">" </w:instrText>
          </w:r>
          <w:r w:rsidRPr="00303BE2">
            <w:fldChar w:fldCharType="separate"/>
          </w:r>
          <w:r w:rsidR="002B3002">
            <w:t>Eidgenössisches Departement für</w:t>
          </w:r>
          <w:r w:rsidRPr="00303BE2">
            <w:fldChar w:fldCharType="end"/>
          </w:r>
          <w:r>
            <w:br/>
          </w:r>
          <w:r w:rsidRPr="00303BE2">
            <w:fldChar w:fldCharType="begin"/>
          </w:r>
          <w:r w:rsidRPr="00303BE2">
            <w:instrText xml:space="preserve"> DOCPROPERTY "</w:instrText>
          </w:r>
          <w:r>
            <w:instrText>Dept2</w:instrText>
          </w:r>
          <w:r w:rsidRPr="00303BE2">
            <w:instrText xml:space="preserve">" </w:instrText>
          </w:r>
          <w:r w:rsidRPr="00303BE2">
            <w:fldChar w:fldCharType="separate"/>
          </w:r>
          <w:r w:rsidR="002B3002">
            <w:t>Umwelt, Verkehr, Energie und Kommunikation UVEK</w:t>
          </w:r>
          <w:r w:rsidRPr="00303BE2">
            <w:fldChar w:fldCharType="end"/>
          </w:r>
        </w:p>
        <w:p w14:paraId="3C2A208A" w14:textId="1774D8C8" w:rsidR="00B636D6" w:rsidRPr="00D33E17" w:rsidRDefault="00B636D6" w:rsidP="00FC53C8">
          <w:pPr>
            <w:pStyle w:val="KopfFett"/>
          </w:pPr>
          <w:r>
            <w:fldChar w:fldCharType="begin"/>
          </w:r>
          <w:r>
            <w:instrText xml:space="preserve"> DOCPROPERTY "Bundesamt" </w:instrText>
          </w:r>
          <w:r>
            <w:fldChar w:fldCharType="separate"/>
          </w:r>
          <w:r w:rsidR="002B3002">
            <w:t>Bundesamt für Strassen ASTRA</w:t>
          </w:r>
          <w:r>
            <w:fldChar w:fldCharType="end"/>
          </w:r>
        </w:p>
      </w:tc>
    </w:tr>
  </w:tbl>
  <w:p w14:paraId="289B9BEE" w14:textId="77777777" w:rsidR="00B636D6" w:rsidRPr="00D33E17" w:rsidRDefault="00B636D6" w:rsidP="007615A5">
    <w:pPr>
      <w:pStyle w:val="Platzhal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45EC"/>
    <w:multiLevelType w:val="multilevel"/>
    <w:tmpl w:val="0002BA86"/>
    <w:numStyleLink w:val="FormatvorlageAufgezhlt"/>
  </w:abstractNum>
  <w:abstractNum w:abstractNumId="1" w15:restartNumberingAfterBreak="0">
    <w:nsid w:val="0B6606A3"/>
    <w:multiLevelType w:val="multilevel"/>
    <w:tmpl w:val="0002BA86"/>
    <w:styleLink w:val="FormatvorlageAufgezhlt"/>
    <w:lvl w:ilvl="0">
      <w:start w:val="1"/>
      <w:numFmt w:val="bullet"/>
      <w:pStyle w:val="Listepuces"/>
      <w:lvlText w:val=""/>
      <w:lvlJc w:val="left"/>
      <w:pPr>
        <w:tabs>
          <w:tab w:val="num" w:pos="1134"/>
        </w:tabs>
        <w:ind w:left="1134" w:hanging="283"/>
      </w:pPr>
      <w:rPr>
        <w:rFonts w:ascii="Symbol" w:hAnsi="Symbol" w:hint="default"/>
      </w:rPr>
    </w:lvl>
    <w:lvl w:ilvl="1">
      <w:start w:val="1"/>
      <w:numFmt w:val="bullet"/>
      <w:lvlText w:val="o"/>
      <w:lvlJc w:val="left"/>
      <w:pPr>
        <w:tabs>
          <w:tab w:val="num" w:pos="1418"/>
        </w:tabs>
        <w:ind w:left="1418" w:hanging="284"/>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579088E"/>
    <w:multiLevelType w:val="hybridMultilevel"/>
    <w:tmpl w:val="C77EC7EA"/>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A8C1AFF"/>
    <w:multiLevelType w:val="hybridMultilevel"/>
    <w:tmpl w:val="A30A5850"/>
    <w:lvl w:ilvl="0" w:tplc="7E34F21E">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3052A98"/>
    <w:multiLevelType w:val="hybridMultilevel"/>
    <w:tmpl w:val="A1687DB0"/>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50B3D73"/>
    <w:multiLevelType w:val="hybridMultilevel"/>
    <w:tmpl w:val="348064E4"/>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12A6175"/>
    <w:multiLevelType w:val="hybridMultilevel"/>
    <w:tmpl w:val="053E8522"/>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6813371"/>
    <w:multiLevelType w:val="multilevel"/>
    <w:tmpl w:val="CC02F82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1756576"/>
    <w:multiLevelType w:val="hybridMultilevel"/>
    <w:tmpl w:val="548CD3EA"/>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21902DC"/>
    <w:multiLevelType w:val="hybridMultilevel"/>
    <w:tmpl w:val="C50A9652"/>
    <w:lvl w:ilvl="0" w:tplc="AE2AF40E">
      <w:start w:val="1"/>
      <w:numFmt w:val="bullet"/>
      <w:pStyle w:val="AufzhlungTitelmitAbstandlinks"/>
      <w:lvlText w:val=""/>
      <w:lvlJc w:val="left"/>
      <w:pPr>
        <w:tabs>
          <w:tab w:val="num" w:pos="567"/>
        </w:tabs>
        <w:ind w:left="1021" w:hanging="454"/>
      </w:pPr>
      <w:rPr>
        <w:rFonts w:ascii="Symbol" w:hAnsi="Symbol" w:hint="default"/>
        <w:b/>
        <w:i w:val="0"/>
        <w:color w:val="auto"/>
      </w:rPr>
    </w:lvl>
    <w:lvl w:ilvl="1" w:tplc="08070003">
      <w:start w:val="1"/>
      <w:numFmt w:val="bullet"/>
      <w:lvlText w:val="o"/>
      <w:lvlJc w:val="left"/>
      <w:pPr>
        <w:tabs>
          <w:tab w:val="num" w:pos="2007"/>
        </w:tabs>
        <w:ind w:left="2007" w:hanging="360"/>
      </w:pPr>
      <w:rPr>
        <w:rFonts w:ascii="Courier New" w:hAnsi="Courier New" w:cs="Courier New" w:hint="default"/>
      </w:rPr>
    </w:lvl>
    <w:lvl w:ilvl="2" w:tplc="08070005" w:tentative="1">
      <w:start w:val="1"/>
      <w:numFmt w:val="bullet"/>
      <w:lvlText w:val=""/>
      <w:lvlJc w:val="left"/>
      <w:pPr>
        <w:tabs>
          <w:tab w:val="num" w:pos="2727"/>
        </w:tabs>
        <w:ind w:left="2727" w:hanging="360"/>
      </w:pPr>
      <w:rPr>
        <w:rFonts w:ascii="Wingdings" w:hAnsi="Wingdings" w:hint="default"/>
      </w:rPr>
    </w:lvl>
    <w:lvl w:ilvl="3" w:tplc="08070001" w:tentative="1">
      <w:start w:val="1"/>
      <w:numFmt w:val="bullet"/>
      <w:lvlText w:val=""/>
      <w:lvlJc w:val="left"/>
      <w:pPr>
        <w:tabs>
          <w:tab w:val="num" w:pos="3447"/>
        </w:tabs>
        <w:ind w:left="3447" w:hanging="360"/>
      </w:pPr>
      <w:rPr>
        <w:rFonts w:ascii="Symbol" w:hAnsi="Symbol" w:hint="default"/>
      </w:rPr>
    </w:lvl>
    <w:lvl w:ilvl="4" w:tplc="08070003" w:tentative="1">
      <w:start w:val="1"/>
      <w:numFmt w:val="bullet"/>
      <w:lvlText w:val="o"/>
      <w:lvlJc w:val="left"/>
      <w:pPr>
        <w:tabs>
          <w:tab w:val="num" w:pos="4167"/>
        </w:tabs>
        <w:ind w:left="4167" w:hanging="360"/>
      </w:pPr>
      <w:rPr>
        <w:rFonts w:ascii="Courier New" w:hAnsi="Courier New" w:cs="Courier New" w:hint="default"/>
      </w:rPr>
    </w:lvl>
    <w:lvl w:ilvl="5" w:tplc="08070005" w:tentative="1">
      <w:start w:val="1"/>
      <w:numFmt w:val="bullet"/>
      <w:lvlText w:val=""/>
      <w:lvlJc w:val="left"/>
      <w:pPr>
        <w:tabs>
          <w:tab w:val="num" w:pos="4887"/>
        </w:tabs>
        <w:ind w:left="4887" w:hanging="360"/>
      </w:pPr>
      <w:rPr>
        <w:rFonts w:ascii="Wingdings" w:hAnsi="Wingdings" w:hint="default"/>
      </w:rPr>
    </w:lvl>
    <w:lvl w:ilvl="6" w:tplc="08070001" w:tentative="1">
      <w:start w:val="1"/>
      <w:numFmt w:val="bullet"/>
      <w:lvlText w:val=""/>
      <w:lvlJc w:val="left"/>
      <w:pPr>
        <w:tabs>
          <w:tab w:val="num" w:pos="5607"/>
        </w:tabs>
        <w:ind w:left="5607" w:hanging="360"/>
      </w:pPr>
      <w:rPr>
        <w:rFonts w:ascii="Symbol" w:hAnsi="Symbol" w:hint="default"/>
      </w:rPr>
    </w:lvl>
    <w:lvl w:ilvl="7" w:tplc="08070003" w:tentative="1">
      <w:start w:val="1"/>
      <w:numFmt w:val="bullet"/>
      <w:lvlText w:val="o"/>
      <w:lvlJc w:val="left"/>
      <w:pPr>
        <w:tabs>
          <w:tab w:val="num" w:pos="6327"/>
        </w:tabs>
        <w:ind w:left="6327" w:hanging="360"/>
      </w:pPr>
      <w:rPr>
        <w:rFonts w:ascii="Courier New" w:hAnsi="Courier New" w:cs="Courier New" w:hint="default"/>
      </w:rPr>
    </w:lvl>
    <w:lvl w:ilvl="8" w:tplc="0807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3AB283E"/>
    <w:multiLevelType w:val="hybridMultilevel"/>
    <w:tmpl w:val="157448E4"/>
    <w:lvl w:ilvl="0" w:tplc="7E34F21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7083F37"/>
    <w:multiLevelType w:val="hybridMultilevel"/>
    <w:tmpl w:val="E1DE948A"/>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51304E9"/>
    <w:multiLevelType w:val="hybridMultilevel"/>
    <w:tmpl w:val="9DDEE360"/>
    <w:lvl w:ilvl="0" w:tplc="E098CD10">
      <w:start w:val="5"/>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1407DF6"/>
    <w:multiLevelType w:val="hybridMultilevel"/>
    <w:tmpl w:val="14626068"/>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81F13FA"/>
    <w:multiLevelType w:val="hybridMultilevel"/>
    <w:tmpl w:val="20A01000"/>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7A2074BA"/>
    <w:multiLevelType w:val="hybridMultilevel"/>
    <w:tmpl w:val="BB2AAE12"/>
    <w:lvl w:ilvl="0" w:tplc="7E34F21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45954123">
    <w:abstractNumId w:val="9"/>
  </w:num>
  <w:num w:numId="2" w16cid:durableId="2098745676">
    <w:abstractNumId w:val="7"/>
  </w:num>
  <w:num w:numId="3" w16cid:durableId="1599866458">
    <w:abstractNumId w:val="10"/>
  </w:num>
  <w:num w:numId="4" w16cid:durableId="1545286094">
    <w:abstractNumId w:val="11"/>
  </w:num>
  <w:num w:numId="5" w16cid:durableId="1522158877">
    <w:abstractNumId w:val="14"/>
  </w:num>
  <w:num w:numId="6" w16cid:durableId="1724870982">
    <w:abstractNumId w:val="2"/>
  </w:num>
  <w:num w:numId="7" w16cid:durableId="2035689217">
    <w:abstractNumId w:val="4"/>
  </w:num>
  <w:num w:numId="8" w16cid:durableId="1884714317">
    <w:abstractNumId w:val="5"/>
  </w:num>
  <w:num w:numId="9" w16cid:durableId="2074309841">
    <w:abstractNumId w:val="13"/>
  </w:num>
  <w:num w:numId="10" w16cid:durableId="1715305813">
    <w:abstractNumId w:val="15"/>
  </w:num>
  <w:num w:numId="11" w16cid:durableId="110052741">
    <w:abstractNumId w:val="6"/>
  </w:num>
  <w:num w:numId="12" w16cid:durableId="1185441904">
    <w:abstractNumId w:val="8"/>
  </w:num>
  <w:num w:numId="13" w16cid:durableId="1994026321">
    <w:abstractNumId w:val="3"/>
  </w:num>
  <w:num w:numId="14" w16cid:durableId="1450779388">
    <w:abstractNumId w:val="12"/>
  </w:num>
  <w:num w:numId="15" w16cid:durableId="1353805302">
    <w:abstractNumId w:val="7"/>
  </w:num>
  <w:num w:numId="16" w16cid:durableId="1479497874">
    <w:abstractNumId w:val="1"/>
  </w:num>
  <w:num w:numId="17" w16cid:durableId="161448474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42"/>
  <w:drawingGridVerticalSpacing w:val="142"/>
  <w:doNotUseMarginsForDrawingGridOrigin/>
  <w:drawingGridVerticalOrigin w:val="2608"/>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bsender_Fusszeilen" w:val="Bundesamt für Strassen ASTRA_x000b_Christian Kellerhals_x000b_Postadresse: 3003 Bern_x000b_Standortadresse: Mühlestrasse 2, 3063 Ittigen_x000b_Tel. +41 58 463 42 24, Fax +41 58 463 23 03_x000b_christian.kellerhals@astra.admin.ch_x000b_www.astra.admin.ch"/>
    <w:docVar w:name="Amt" w:val="Amt"/>
    <w:docVar w:name="Amtkurz" w:val="Amtkurz"/>
    <w:docVar w:name="Dept" w:val="Dept"/>
    <w:docVar w:name="Deptkurz" w:val="Deptkurz"/>
    <w:docVar w:name="Empf_Adresse" w:val=" "/>
    <w:docVar w:name="FussAdr" w:val="FussAdr"/>
    <w:docVar w:name="Gegenstand" w:val="Muster-Pflichtenheft für Dienstleistungsaufträge"/>
    <w:docVar w:name="Kurzzeichen" w:val="KZ"/>
    <w:docVar w:name="OrgEinheit" w:val="OrgEinheit"/>
    <w:docVar w:name="Ort" w:val="Ort"/>
    <w:docVar w:name="PostAbs" w:val="PostAbsender"/>
    <w:docVar w:name="Unterschrift" w:val="Unterschrift"/>
  </w:docVars>
  <w:rsids>
    <w:rsidRoot w:val="00B93711"/>
    <w:rsid w:val="00000CDF"/>
    <w:rsid w:val="00003372"/>
    <w:rsid w:val="0000485B"/>
    <w:rsid w:val="00005BF4"/>
    <w:rsid w:val="0000751E"/>
    <w:rsid w:val="0000784A"/>
    <w:rsid w:val="00020BEB"/>
    <w:rsid w:val="00020CB6"/>
    <w:rsid w:val="00021BCD"/>
    <w:rsid w:val="00021F17"/>
    <w:rsid w:val="00025D0A"/>
    <w:rsid w:val="00026C8D"/>
    <w:rsid w:val="00026CE5"/>
    <w:rsid w:val="00027718"/>
    <w:rsid w:val="0003372B"/>
    <w:rsid w:val="00033836"/>
    <w:rsid w:val="00035523"/>
    <w:rsid w:val="00035F87"/>
    <w:rsid w:val="000361D2"/>
    <w:rsid w:val="0003721D"/>
    <w:rsid w:val="000431E7"/>
    <w:rsid w:val="00043F16"/>
    <w:rsid w:val="00045B70"/>
    <w:rsid w:val="0004671F"/>
    <w:rsid w:val="000477CC"/>
    <w:rsid w:val="00055E0B"/>
    <w:rsid w:val="0005747E"/>
    <w:rsid w:val="00066EA9"/>
    <w:rsid w:val="000752C3"/>
    <w:rsid w:val="00075B7F"/>
    <w:rsid w:val="000760FF"/>
    <w:rsid w:val="00077912"/>
    <w:rsid w:val="00077F8E"/>
    <w:rsid w:val="0008266D"/>
    <w:rsid w:val="00083BFB"/>
    <w:rsid w:val="00084E86"/>
    <w:rsid w:val="00085A89"/>
    <w:rsid w:val="00090E42"/>
    <w:rsid w:val="0009129A"/>
    <w:rsid w:val="00091E81"/>
    <w:rsid w:val="00092D07"/>
    <w:rsid w:val="000931B3"/>
    <w:rsid w:val="0009634E"/>
    <w:rsid w:val="000A3D4E"/>
    <w:rsid w:val="000A5780"/>
    <w:rsid w:val="000A6208"/>
    <w:rsid w:val="000B4F51"/>
    <w:rsid w:val="000B6D0E"/>
    <w:rsid w:val="000C1C99"/>
    <w:rsid w:val="000C2FA0"/>
    <w:rsid w:val="000C4950"/>
    <w:rsid w:val="000D02D0"/>
    <w:rsid w:val="000D3EA4"/>
    <w:rsid w:val="000D3FF6"/>
    <w:rsid w:val="000D6388"/>
    <w:rsid w:val="000D7559"/>
    <w:rsid w:val="000E02BB"/>
    <w:rsid w:val="000E2E8D"/>
    <w:rsid w:val="000E7CF5"/>
    <w:rsid w:val="000F05FE"/>
    <w:rsid w:val="000F0978"/>
    <w:rsid w:val="000F0B35"/>
    <w:rsid w:val="000F2499"/>
    <w:rsid w:val="000F252C"/>
    <w:rsid w:val="000F5ABC"/>
    <w:rsid w:val="000F6C22"/>
    <w:rsid w:val="00105E37"/>
    <w:rsid w:val="00107088"/>
    <w:rsid w:val="00107DEC"/>
    <w:rsid w:val="001108E4"/>
    <w:rsid w:val="00112C4F"/>
    <w:rsid w:val="00121DDD"/>
    <w:rsid w:val="00123AAD"/>
    <w:rsid w:val="00124C3B"/>
    <w:rsid w:val="001307CD"/>
    <w:rsid w:val="001323EA"/>
    <w:rsid w:val="00133A98"/>
    <w:rsid w:val="001366C5"/>
    <w:rsid w:val="0014005A"/>
    <w:rsid w:val="00140339"/>
    <w:rsid w:val="00140906"/>
    <w:rsid w:val="00140915"/>
    <w:rsid w:val="00141FF9"/>
    <w:rsid w:val="0014275C"/>
    <w:rsid w:val="00142E09"/>
    <w:rsid w:val="001443E3"/>
    <w:rsid w:val="00145380"/>
    <w:rsid w:val="0014556E"/>
    <w:rsid w:val="00147E26"/>
    <w:rsid w:val="00151F20"/>
    <w:rsid w:val="001535C5"/>
    <w:rsid w:val="00153FED"/>
    <w:rsid w:val="00160AA6"/>
    <w:rsid w:val="00161C42"/>
    <w:rsid w:val="00163151"/>
    <w:rsid w:val="001639D4"/>
    <w:rsid w:val="001646FE"/>
    <w:rsid w:val="00164E05"/>
    <w:rsid w:val="00170915"/>
    <w:rsid w:val="00173DDD"/>
    <w:rsid w:val="00176AB2"/>
    <w:rsid w:val="00183DC6"/>
    <w:rsid w:val="00184DD2"/>
    <w:rsid w:val="0019083E"/>
    <w:rsid w:val="001979A7"/>
    <w:rsid w:val="001A1486"/>
    <w:rsid w:val="001A2A79"/>
    <w:rsid w:val="001A3245"/>
    <w:rsid w:val="001A342E"/>
    <w:rsid w:val="001A3E88"/>
    <w:rsid w:val="001B0CAE"/>
    <w:rsid w:val="001B19D5"/>
    <w:rsid w:val="001B352C"/>
    <w:rsid w:val="001B77B5"/>
    <w:rsid w:val="001C0544"/>
    <w:rsid w:val="001C2A0F"/>
    <w:rsid w:val="001D18DE"/>
    <w:rsid w:val="001D519A"/>
    <w:rsid w:val="001D6FF0"/>
    <w:rsid w:val="001E4BF4"/>
    <w:rsid w:val="001E4E9B"/>
    <w:rsid w:val="001E720A"/>
    <w:rsid w:val="001F2F67"/>
    <w:rsid w:val="001F7991"/>
    <w:rsid w:val="002005A5"/>
    <w:rsid w:val="00200D93"/>
    <w:rsid w:val="00201105"/>
    <w:rsid w:val="00202770"/>
    <w:rsid w:val="002050CE"/>
    <w:rsid w:val="00207C03"/>
    <w:rsid w:val="00210762"/>
    <w:rsid w:val="00211DBB"/>
    <w:rsid w:val="002174A9"/>
    <w:rsid w:val="00220CB7"/>
    <w:rsid w:val="00221568"/>
    <w:rsid w:val="002228BD"/>
    <w:rsid w:val="00224C5F"/>
    <w:rsid w:val="00224D13"/>
    <w:rsid w:val="00227852"/>
    <w:rsid w:val="0023025C"/>
    <w:rsid w:val="002303B2"/>
    <w:rsid w:val="002347F0"/>
    <w:rsid w:val="00237F24"/>
    <w:rsid w:val="002407F6"/>
    <w:rsid w:val="0024092D"/>
    <w:rsid w:val="00241555"/>
    <w:rsid w:val="002441EE"/>
    <w:rsid w:val="0024427C"/>
    <w:rsid w:val="0024561A"/>
    <w:rsid w:val="00245D5E"/>
    <w:rsid w:val="002506F1"/>
    <w:rsid w:val="002511EA"/>
    <w:rsid w:val="00251E83"/>
    <w:rsid w:val="0025453F"/>
    <w:rsid w:val="00254CBC"/>
    <w:rsid w:val="002608FF"/>
    <w:rsid w:val="002611EF"/>
    <w:rsid w:val="00261A74"/>
    <w:rsid w:val="00262D61"/>
    <w:rsid w:val="00263E94"/>
    <w:rsid w:val="0026558C"/>
    <w:rsid w:val="00266BE3"/>
    <w:rsid w:val="002672C6"/>
    <w:rsid w:val="00281146"/>
    <w:rsid w:val="00284EFC"/>
    <w:rsid w:val="00285E9F"/>
    <w:rsid w:val="0029035E"/>
    <w:rsid w:val="00292126"/>
    <w:rsid w:val="00292E37"/>
    <w:rsid w:val="002937FE"/>
    <w:rsid w:val="00294713"/>
    <w:rsid w:val="00296E5F"/>
    <w:rsid w:val="002A0FAB"/>
    <w:rsid w:val="002A41D4"/>
    <w:rsid w:val="002A5A73"/>
    <w:rsid w:val="002B2D86"/>
    <w:rsid w:val="002B3002"/>
    <w:rsid w:val="002B609D"/>
    <w:rsid w:val="002C31F3"/>
    <w:rsid w:val="002D6877"/>
    <w:rsid w:val="002E0238"/>
    <w:rsid w:val="002E04ED"/>
    <w:rsid w:val="002E0B4E"/>
    <w:rsid w:val="002E2138"/>
    <w:rsid w:val="002E2D13"/>
    <w:rsid w:val="002E40F1"/>
    <w:rsid w:val="002E4323"/>
    <w:rsid w:val="002F24B7"/>
    <w:rsid w:val="002F2C7B"/>
    <w:rsid w:val="002F32E3"/>
    <w:rsid w:val="002F4621"/>
    <w:rsid w:val="002F72F6"/>
    <w:rsid w:val="00300299"/>
    <w:rsid w:val="00302D4F"/>
    <w:rsid w:val="00303BE2"/>
    <w:rsid w:val="00304001"/>
    <w:rsid w:val="0030450C"/>
    <w:rsid w:val="00307576"/>
    <w:rsid w:val="003114E9"/>
    <w:rsid w:val="003127ED"/>
    <w:rsid w:val="00316692"/>
    <w:rsid w:val="00317741"/>
    <w:rsid w:val="00317AF9"/>
    <w:rsid w:val="00320618"/>
    <w:rsid w:val="00323E01"/>
    <w:rsid w:val="00326CE1"/>
    <w:rsid w:val="00330717"/>
    <w:rsid w:val="003338F1"/>
    <w:rsid w:val="00334118"/>
    <w:rsid w:val="003349A2"/>
    <w:rsid w:val="00335674"/>
    <w:rsid w:val="003367E7"/>
    <w:rsid w:val="00336D33"/>
    <w:rsid w:val="0033730B"/>
    <w:rsid w:val="00341785"/>
    <w:rsid w:val="00341FCE"/>
    <w:rsid w:val="00343A6E"/>
    <w:rsid w:val="00344EB2"/>
    <w:rsid w:val="00351A53"/>
    <w:rsid w:val="003549E6"/>
    <w:rsid w:val="00355855"/>
    <w:rsid w:val="00364741"/>
    <w:rsid w:val="00370319"/>
    <w:rsid w:val="00370CB3"/>
    <w:rsid w:val="00370DC8"/>
    <w:rsid w:val="0037353C"/>
    <w:rsid w:val="00374B91"/>
    <w:rsid w:val="00374E6C"/>
    <w:rsid w:val="003819A6"/>
    <w:rsid w:val="003853E8"/>
    <w:rsid w:val="00390A96"/>
    <w:rsid w:val="003910FC"/>
    <w:rsid w:val="00393A88"/>
    <w:rsid w:val="003951A7"/>
    <w:rsid w:val="003979D9"/>
    <w:rsid w:val="003A1423"/>
    <w:rsid w:val="003A362F"/>
    <w:rsid w:val="003A3898"/>
    <w:rsid w:val="003A4D97"/>
    <w:rsid w:val="003A5B7A"/>
    <w:rsid w:val="003A5FCC"/>
    <w:rsid w:val="003B04F7"/>
    <w:rsid w:val="003B33CC"/>
    <w:rsid w:val="003B3B5A"/>
    <w:rsid w:val="003B5A05"/>
    <w:rsid w:val="003B5BA0"/>
    <w:rsid w:val="003B7C3F"/>
    <w:rsid w:val="003C0FF9"/>
    <w:rsid w:val="003C14B2"/>
    <w:rsid w:val="003C195D"/>
    <w:rsid w:val="003C2F14"/>
    <w:rsid w:val="003C3169"/>
    <w:rsid w:val="003D3B27"/>
    <w:rsid w:val="003D53DB"/>
    <w:rsid w:val="003D7949"/>
    <w:rsid w:val="003E0726"/>
    <w:rsid w:val="003E198D"/>
    <w:rsid w:val="003E6DE1"/>
    <w:rsid w:val="003F2890"/>
    <w:rsid w:val="003F66D2"/>
    <w:rsid w:val="00404E82"/>
    <w:rsid w:val="00412B8C"/>
    <w:rsid w:val="00413617"/>
    <w:rsid w:val="0041375A"/>
    <w:rsid w:val="004172BA"/>
    <w:rsid w:val="00421B42"/>
    <w:rsid w:val="004306B0"/>
    <w:rsid w:val="00433229"/>
    <w:rsid w:val="004344C7"/>
    <w:rsid w:val="00441E9A"/>
    <w:rsid w:val="004440C6"/>
    <w:rsid w:val="004454C6"/>
    <w:rsid w:val="00450C35"/>
    <w:rsid w:val="00451D76"/>
    <w:rsid w:val="0045732C"/>
    <w:rsid w:val="004665E2"/>
    <w:rsid w:val="0046729D"/>
    <w:rsid w:val="00467ABC"/>
    <w:rsid w:val="00471F56"/>
    <w:rsid w:val="004737BD"/>
    <w:rsid w:val="00473A23"/>
    <w:rsid w:val="004806D6"/>
    <w:rsid w:val="00483B23"/>
    <w:rsid w:val="00484D92"/>
    <w:rsid w:val="00491D6F"/>
    <w:rsid w:val="00493693"/>
    <w:rsid w:val="00495ACE"/>
    <w:rsid w:val="004967FB"/>
    <w:rsid w:val="00496F51"/>
    <w:rsid w:val="004A10A6"/>
    <w:rsid w:val="004A208E"/>
    <w:rsid w:val="004A5157"/>
    <w:rsid w:val="004A5268"/>
    <w:rsid w:val="004A68D1"/>
    <w:rsid w:val="004B0007"/>
    <w:rsid w:val="004B3C6D"/>
    <w:rsid w:val="004B633A"/>
    <w:rsid w:val="004C33E4"/>
    <w:rsid w:val="004C43EA"/>
    <w:rsid w:val="004C4923"/>
    <w:rsid w:val="004D1EF8"/>
    <w:rsid w:val="004D1F44"/>
    <w:rsid w:val="004D2737"/>
    <w:rsid w:val="004D50B1"/>
    <w:rsid w:val="004E0812"/>
    <w:rsid w:val="004E14B1"/>
    <w:rsid w:val="004E1896"/>
    <w:rsid w:val="004E1EAA"/>
    <w:rsid w:val="004E2027"/>
    <w:rsid w:val="004E3B13"/>
    <w:rsid w:val="004E67E8"/>
    <w:rsid w:val="004E7575"/>
    <w:rsid w:val="004F10FE"/>
    <w:rsid w:val="004F31F1"/>
    <w:rsid w:val="004F42E7"/>
    <w:rsid w:val="004F62F6"/>
    <w:rsid w:val="004F7065"/>
    <w:rsid w:val="0050081B"/>
    <w:rsid w:val="00500AA1"/>
    <w:rsid w:val="00505225"/>
    <w:rsid w:val="00505EF3"/>
    <w:rsid w:val="00507820"/>
    <w:rsid w:val="00507DBC"/>
    <w:rsid w:val="00510A7D"/>
    <w:rsid w:val="00510CD5"/>
    <w:rsid w:val="0051544A"/>
    <w:rsid w:val="00516B2F"/>
    <w:rsid w:val="0051768C"/>
    <w:rsid w:val="00520B33"/>
    <w:rsid w:val="00521EB8"/>
    <w:rsid w:val="00526029"/>
    <w:rsid w:val="0052739C"/>
    <w:rsid w:val="005325A6"/>
    <w:rsid w:val="00532CA2"/>
    <w:rsid w:val="005352FE"/>
    <w:rsid w:val="00536407"/>
    <w:rsid w:val="005377E4"/>
    <w:rsid w:val="005419FB"/>
    <w:rsid w:val="005466AF"/>
    <w:rsid w:val="00546B3F"/>
    <w:rsid w:val="00550A09"/>
    <w:rsid w:val="00553389"/>
    <w:rsid w:val="00554096"/>
    <w:rsid w:val="005540BB"/>
    <w:rsid w:val="00557F25"/>
    <w:rsid w:val="00560A88"/>
    <w:rsid w:val="00561F1C"/>
    <w:rsid w:val="005622DE"/>
    <w:rsid w:val="00565258"/>
    <w:rsid w:val="0056573E"/>
    <w:rsid w:val="00570154"/>
    <w:rsid w:val="005778DA"/>
    <w:rsid w:val="00581619"/>
    <w:rsid w:val="00581E9F"/>
    <w:rsid w:val="00582C89"/>
    <w:rsid w:val="005905EE"/>
    <w:rsid w:val="005932CA"/>
    <w:rsid w:val="00594B39"/>
    <w:rsid w:val="00594FC7"/>
    <w:rsid w:val="00597231"/>
    <w:rsid w:val="005A055E"/>
    <w:rsid w:val="005A1FEE"/>
    <w:rsid w:val="005A3E8D"/>
    <w:rsid w:val="005A6B5B"/>
    <w:rsid w:val="005C0280"/>
    <w:rsid w:val="005C25C6"/>
    <w:rsid w:val="005C3A89"/>
    <w:rsid w:val="005C4EE2"/>
    <w:rsid w:val="005C537C"/>
    <w:rsid w:val="005D0A0E"/>
    <w:rsid w:val="005D10FA"/>
    <w:rsid w:val="005D2021"/>
    <w:rsid w:val="005D5A94"/>
    <w:rsid w:val="005D6A29"/>
    <w:rsid w:val="005E383B"/>
    <w:rsid w:val="005F1671"/>
    <w:rsid w:val="005F4555"/>
    <w:rsid w:val="005F50A9"/>
    <w:rsid w:val="005F624F"/>
    <w:rsid w:val="005F7C6E"/>
    <w:rsid w:val="006074A4"/>
    <w:rsid w:val="00611E6F"/>
    <w:rsid w:val="00613731"/>
    <w:rsid w:val="00613E0A"/>
    <w:rsid w:val="00614996"/>
    <w:rsid w:val="00620DBF"/>
    <w:rsid w:val="006212DB"/>
    <w:rsid w:val="00622C1B"/>
    <w:rsid w:val="006234E8"/>
    <w:rsid w:val="006245D1"/>
    <w:rsid w:val="00624F83"/>
    <w:rsid w:val="00625014"/>
    <w:rsid w:val="00625985"/>
    <w:rsid w:val="00630FA2"/>
    <w:rsid w:val="006338E7"/>
    <w:rsid w:val="00633936"/>
    <w:rsid w:val="006344AF"/>
    <w:rsid w:val="00635736"/>
    <w:rsid w:val="00636F2D"/>
    <w:rsid w:val="00637215"/>
    <w:rsid w:val="006463A2"/>
    <w:rsid w:val="00652F3C"/>
    <w:rsid w:val="00657739"/>
    <w:rsid w:val="006613B3"/>
    <w:rsid w:val="00662AB2"/>
    <w:rsid w:val="00662D69"/>
    <w:rsid w:val="00663455"/>
    <w:rsid w:val="00667AB6"/>
    <w:rsid w:val="00670B45"/>
    <w:rsid w:val="00673925"/>
    <w:rsid w:val="006852B5"/>
    <w:rsid w:val="006853AA"/>
    <w:rsid w:val="00692820"/>
    <w:rsid w:val="00693A6E"/>
    <w:rsid w:val="00694F26"/>
    <w:rsid w:val="00695C1D"/>
    <w:rsid w:val="006A32CF"/>
    <w:rsid w:val="006A790A"/>
    <w:rsid w:val="006A7A65"/>
    <w:rsid w:val="006B128B"/>
    <w:rsid w:val="006B14EB"/>
    <w:rsid w:val="006B1E7B"/>
    <w:rsid w:val="006B2409"/>
    <w:rsid w:val="006B3011"/>
    <w:rsid w:val="006B463D"/>
    <w:rsid w:val="006B4AA3"/>
    <w:rsid w:val="006B5CEF"/>
    <w:rsid w:val="006B758C"/>
    <w:rsid w:val="006C360D"/>
    <w:rsid w:val="006C3666"/>
    <w:rsid w:val="006C594E"/>
    <w:rsid w:val="006C60A0"/>
    <w:rsid w:val="006D013E"/>
    <w:rsid w:val="006D01BD"/>
    <w:rsid w:val="006D2197"/>
    <w:rsid w:val="006D3746"/>
    <w:rsid w:val="006D5372"/>
    <w:rsid w:val="006D65D5"/>
    <w:rsid w:val="006D75E6"/>
    <w:rsid w:val="006D7785"/>
    <w:rsid w:val="006E7E23"/>
    <w:rsid w:val="006F2134"/>
    <w:rsid w:val="006F3D18"/>
    <w:rsid w:val="00703420"/>
    <w:rsid w:val="00707EDF"/>
    <w:rsid w:val="007126F2"/>
    <w:rsid w:val="007144E4"/>
    <w:rsid w:val="007237A0"/>
    <w:rsid w:val="007256A0"/>
    <w:rsid w:val="007261FA"/>
    <w:rsid w:val="00727701"/>
    <w:rsid w:val="00727EDD"/>
    <w:rsid w:val="007312FC"/>
    <w:rsid w:val="0073330F"/>
    <w:rsid w:val="00735199"/>
    <w:rsid w:val="00735422"/>
    <w:rsid w:val="00736982"/>
    <w:rsid w:val="00737366"/>
    <w:rsid w:val="007421CB"/>
    <w:rsid w:val="0074274E"/>
    <w:rsid w:val="0074687D"/>
    <w:rsid w:val="007511E3"/>
    <w:rsid w:val="007533BA"/>
    <w:rsid w:val="007615A5"/>
    <w:rsid w:val="00762042"/>
    <w:rsid w:val="00764EB1"/>
    <w:rsid w:val="00764F1F"/>
    <w:rsid w:val="007656A1"/>
    <w:rsid w:val="0076588C"/>
    <w:rsid w:val="00767618"/>
    <w:rsid w:val="00770759"/>
    <w:rsid w:val="00785073"/>
    <w:rsid w:val="0078587B"/>
    <w:rsid w:val="00791C18"/>
    <w:rsid w:val="007924D3"/>
    <w:rsid w:val="00792841"/>
    <w:rsid w:val="00793A0E"/>
    <w:rsid w:val="0079444C"/>
    <w:rsid w:val="00794E43"/>
    <w:rsid w:val="00797F34"/>
    <w:rsid w:val="007A2576"/>
    <w:rsid w:val="007A29ED"/>
    <w:rsid w:val="007A6680"/>
    <w:rsid w:val="007A7419"/>
    <w:rsid w:val="007A761D"/>
    <w:rsid w:val="007A77B5"/>
    <w:rsid w:val="007B22BA"/>
    <w:rsid w:val="007B3410"/>
    <w:rsid w:val="007B53F1"/>
    <w:rsid w:val="007B65EE"/>
    <w:rsid w:val="007B76FA"/>
    <w:rsid w:val="007C153E"/>
    <w:rsid w:val="007C2986"/>
    <w:rsid w:val="007C6F10"/>
    <w:rsid w:val="007D2D02"/>
    <w:rsid w:val="007E3E4D"/>
    <w:rsid w:val="007E487B"/>
    <w:rsid w:val="007E618E"/>
    <w:rsid w:val="007E7360"/>
    <w:rsid w:val="007F07D9"/>
    <w:rsid w:val="007F141F"/>
    <w:rsid w:val="007F1AD4"/>
    <w:rsid w:val="007F61FE"/>
    <w:rsid w:val="00803395"/>
    <w:rsid w:val="008044E5"/>
    <w:rsid w:val="0080508C"/>
    <w:rsid w:val="0080560A"/>
    <w:rsid w:val="008066FD"/>
    <w:rsid w:val="00813621"/>
    <w:rsid w:val="00814146"/>
    <w:rsid w:val="0081615A"/>
    <w:rsid w:val="00817EE4"/>
    <w:rsid w:val="0082217E"/>
    <w:rsid w:val="008248FE"/>
    <w:rsid w:val="00825F7B"/>
    <w:rsid w:val="008279EB"/>
    <w:rsid w:val="008305B0"/>
    <w:rsid w:val="00830792"/>
    <w:rsid w:val="00830854"/>
    <w:rsid w:val="0083283C"/>
    <w:rsid w:val="00836C91"/>
    <w:rsid w:val="008375A1"/>
    <w:rsid w:val="008463A0"/>
    <w:rsid w:val="00854F4F"/>
    <w:rsid w:val="008553E1"/>
    <w:rsid w:val="008573AB"/>
    <w:rsid w:val="008609B8"/>
    <w:rsid w:val="00866578"/>
    <w:rsid w:val="00867427"/>
    <w:rsid w:val="00870779"/>
    <w:rsid w:val="00872981"/>
    <w:rsid w:val="00873925"/>
    <w:rsid w:val="0087697E"/>
    <w:rsid w:val="00883C25"/>
    <w:rsid w:val="0088508A"/>
    <w:rsid w:val="0089036C"/>
    <w:rsid w:val="00890549"/>
    <w:rsid w:val="00890D05"/>
    <w:rsid w:val="00892948"/>
    <w:rsid w:val="008935CE"/>
    <w:rsid w:val="00896366"/>
    <w:rsid w:val="0089686A"/>
    <w:rsid w:val="00897941"/>
    <w:rsid w:val="008A4E4B"/>
    <w:rsid w:val="008A5A42"/>
    <w:rsid w:val="008A6EB9"/>
    <w:rsid w:val="008B04BC"/>
    <w:rsid w:val="008B4229"/>
    <w:rsid w:val="008B5DA9"/>
    <w:rsid w:val="008B7C7C"/>
    <w:rsid w:val="008C1029"/>
    <w:rsid w:val="008C220D"/>
    <w:rsid w:val="008C2A3D"/>
    <w:rsid w:val="008C4D47"/>
    <w:rsid w:val="008C5C9A"/>
    <w:rsid w:val="008C6F0D"/>
    <w:rsid w:val="008C797F"/>
    <w:rsid w:val="008C7F66"/>
    <w:rsid w:val="008D1145"/>
    <w:rsid w:val="008D341D"/>
    <w:rsid w:val="008D3666"/>
    <w:rsid w:val="008D3B23"/>
    <w:rsid w:val="008D45B9"/>
    <w:rsid w:val="008D5995"/>
    <w:rsid w:val="008D5C85"/>
    <w:rsid w:val="008E2DE6"/>
    <w:rsid w:val="008F188A"/>
    <w:rsid w:val="008F3EC6"/>
    <w:rsid w:val="008F4C12"/>
    <w:rsid w:val="008F5B25"/>
    <w:rsid w:val="009002E3"/>
    <w:rsid w:val="009016FD"/>
    <w:rsid w:val="0090295A"/>
    <w:rsid w:val="00906824"/>
    <w:rsid w:val="00910B0E"/>
    <w:rsid w:val="009120DF"/>
    <w:rsid w:val="00912F8F"/>
    <w:rsid w:val="00912FE3"/>
    <w:rsid w:val="00916471"/>
    <w:rsid w:val="00920BFA"/>
    <w:rsid w:val="00920ED4"/>
    <w:rsid w:val="00921627"/>
    <w:rsid w:val="009252E5"/>
    <w:rsid w:val="00930E7F"/>
    <w:rsid w:val="00931E4D"/>
    <w:rsid w:val="009328B0"/>
    <w:rsid w:val="00934F7F"/>
    <w:rsid w:val="00936DF2"/>
    <w:rsid w:val="009373EC"/>
    <w:rsid w:val="00940C0E"/>
    <w:rsid w:val="00941050"/>
    <w:rsid w:val="009416C2"/>
    <w:rsid w:val="009427D7"/>
    <w:rsid w:val="009431AF"/>
    <w:rsid w:val="00943599"/>
    <w:rsid w:val="009436E5"/>
    <w:rsid w:val="0094375B"/>
    <w:rsid w:val="0094617A"/>
    <w:rsid w:val="00946785"/>
    <w:rsid w:val="009510D1"/>
    <w:rsid w:val="009526C8"/>
    <w:rsid w:val="009544CA"/>
    <w:rsid w:val="0096006B"/>
    <w:rsid w:val="00960C34"/>
    <w:rsid w:val="009614EC"/>
    <w:rsid w:val="009632FB"/>
    <w:rsid w:val="00965330"/>
    <w:rsid w:val="0097097A"/>
    <w:rsid w:val="00971607"/>
    <w:rsid w:val="009837B9"/>
    <w:rsid w:val="009851B4"/>
    <w:rsid w:val="00990C10"/>
    <w:rsid w:val="0099106F"/>
    <w:rsid w:val="00992015"/>
    <w:rsid w:val="0099333C"/>
    <w:rsid w:val="009965CA"/>
    <w:rsid w:val="009A1D39"/>
    <w:rsid w:val="009A1D7E"/>
    <w:rsid w:val="009A2303"/>
    <w:rsid w:val="009A2FE6"/>
    <w:rsid w:val="009A43A9"/>
    <w:rsid w:val="009A528F"/>
    <w:rsid w:val="009A5FA0"/>
    <w:rsid w:val="009A65AF"/>
    <w:rsid w:val="009B4780"/>
    <w:rsid w:val="009C1B24"/>
    <w:rsid w:val="009C5FC9"/>
    <w:rsid w:val="009D0B08"/>
    <w:rsid w:val="009D27D5"/>
    <w:rsid w:val="009D3ACC"/>
    <w:rsid w:val="009D42B6"/>
    <w:rsid w:val="009E0092"/>
    <w:rsid w:val="009E0C06"/>
    <w:rsid w:val="009E0D11"/>
    <w:rsid w:val="009E153C"/>
    <w:rsid w:val="009E2091"/>
    <w:rsid w:val="009E3079"/>
    <w:rsid w:val="009E436F"/>
    <w:rsid w:val="009E4C25"/>
    <w:rsid w:val="009E6770"/>
    <w:rsid w:val="009F0E30"/>
    <w:rsid w:val="009F164D"/>
    <w:rsid w:val="009F5509"/>
    <w:rsid w:val="009F6760"/>
    <w:rsid w:val="009F6769"/>
    <w:rsid w:val="009F7ABB"/>
    <w:rsid w:val="00A00B48"/>
    <w:rsid w:val="00A01F20"/>
    <w:rsid w:val="00A033EA"/>
    <w:rsid w:val="00A06652"/>
    <w:rsid w:val="00A076B6"/>
    <w:rsid w:val="00A1055A"/>
    <w:rsid w:val="00A13A8F"/>
    <w:rsid w:val="00A36E6B"/>
    <w:rsid w:val="00A377E5"/>
    <w:rsid w:val="00A40926"/>
    <w:rsid w:val="00A40C63"/>
    <w:rsid w:val="00A415E8"/>
    <w:rsid w:val="00A4355E"/>
    <w:rsid w:val="00A46352"/>
    <w:rsid w:val="00A470FF"/>
    <w:rsid w:val="00A5041B"/>
    <w:rsid w:val="00A50980"/>
    <w:rsid w:val="00A51ADD"/>
    <w:rsid w:val="00A52415"/>
    <w:rsid w:val="00A5301E"/>
    <w:rsid w:val="00A53BC1"/>
    <w:rsid w:val="00A5534D"/>
    <w:rsid w:val="00A5659E"/>
    <w:rsid w:val="00A56DE1"/>
    <w:rsid w:val="00A570ED"/>
    <w:rsid w:val="00A57526"/>
    <w:rsid w:val="00A60183"/>
    <w:rsid w:val="00A62FB3"/>
    <w:rsid w:val="00A64F61"/>
    <w:rsid w:val="00A65818"/>
    <w:rsid w:val="00A67D3B"/>
    <w:rsid w:val="00A71268"/>
    <w:rsid w:val="00A71921"/>
    <w:rsid w:val="00A74E47"/>
    <w:rsid w:val="00A7623F"/>
    <w:rsid w:val="00A771D6"/>
    <w:rsid w:val="00A808EB"/>
    <w:rsid w:val="00A82A55"/>
    <w:rsid w:val="00A834AB"/>
    <w:rsid w:val="00A86339"/>
    <w:rsid w:val="00A93546"/>
    <w:rsid w:val="00A93A77"/>
    <w:rsid w:val="00A94006"/>
    <w:rsid w:val="00A9574A"/>
    <w:rsid w:val="00A963C0"/>
    <w:rsid w:val="00AA05EE"/>
    <w:rsid w:val="00AA0DA8"/>
    <w:rsid w:val="00AA118B"/>
    <w:rsid w:val="00AA11A2"/>
    <w:rsid w:val="00AA2E93"/>
    <w:rsid w:val="00AA50FE"/>
    <w:rsid w:val="00AB186F"/>
    <w:rsid w:val="00AB2A56"/>
    <w:rsid w:val="00AB31CC"/>
    <w:rsid w:val="00AB41FE"/>
    <w:rsid w:val="00AC2A2C"/>
    <w:rsid w:val="00AC2DEE"/>
    <w:rsid w:val="00AC5545"/>
    <w:rsid w:val="00AC685A"/>
    <w:rsid w:val="00AC6BD2"/>
    <w:rsid w:val="00AD155D"/>
    <w:rsid w:val="00AD5ADA"/>
    <w:rsid w:val="00AD7272"/>
    <w:rsid w:val="00AE0B1C"/>
    <w:rsid w:val="00AE189D"/>
    <w:rsid w:val="00AE28F3"/>
    <w:rsid w:val="00AE2F51"/>
    <w:rsid w:val="00AE6762"/>
    <w:rsid w:val="00AE75E0"/>
    <w:rsid w:val="00AF04D8"/>
    <w:rsid w:val="00AF2B46"/>
    <w:rsid w:val="00AF33A5"/>
    <w:rsid w:val="00AF43A3"/>
    <w:rsid w:val="00AF61AA"/>
    <w:rsid w:val="00AF7C5E"/>
    <w:rsid w:val="00B038F5"/>
    <w:rsid w:val="00B04B6C"/>
    <w:rsid w:val="00B0778F"/>
    <w:rsid w:val="00B11234"/>
    <w:rsid w:val="00B11CB5"/>
    <w:rsid w:val="00B12035"/>
    <w:rsid w:val="00B13F30"/>
    <w:rsid w:val="00B15DB1"/>
    <w:rsid w:val="00B173D4"/>
    <w:rsid w:val="00B30154"/>
    <w:rsid w:val="00B307A1"/>
    <w:rsid w:val="00B35038"/>
    <w:rsid w:val="00B35655"/>
    <w:rsid w:val="00B36CF5"/>
    <w:rsid w:val="00B40B19"/>
    <w:rsid w:val="00B51266"/>
    <w:rsid w:val="00B54637"/>
    <w:rsid w:val="00B5477D"/>
    <w:rsid w:val="00B577A1"/>
    <w:rsid w:val="00B636D6"/>
    <w:rsid w:val="00B64D5D"/>
    <w:rsid w:val="00B65DE7"/>
    <w:rsid w:val="00B672BF"/>
    <w:rsid w:val="00B7266F"/>
    <w:rsid w:val="00B72EDE"/>
    <w:rsid w:val="00B75A84"/>
    <w:rsid w:val="00B75E8B"/>
    <w:rsid w:val="00B76079"/>
    <w:rsid w:val="00B80476"/>
    <w:rsid w:val="00B853DB"/>
    <w:rsid w:val="00B8639C"/>
    <w:rsid w:val="00B9143B"/>
    <w:rsid w:val="00B930F7"/>
    <w:rsid w:val="00B93711"/>
    <w:rsid w:val="00BA1484"/>
    <w:rsid w:val="00BA3CB2"/>
    <w:rsid w:val="00BA4086"/>
    <w:rsid w:val="00BA48F4"/>
    <w:rsid w:val="00BA5FF6"/>
    <w:rsid w:val="00BA63AD"/>
    <w:rsid w:val="00BB1FF3"/>
    <w:rsid w:val="00BB3F05"/>
    <w:rsid w:val="00BB6FEF"/>
    <w:rsid w:val="00BC0E1F"/>
    <w:rsid w:val="00BC1296"/>
    <w:rsid w:val="00BC4DD9"/>
    <w:rsid w:val="00BC4F22"/>
    <w:rsid w:val="00BD1420"/>
    <w:rsid w:val="00BD24FD"/>
    <w:rsid w:val="00BD3310"/>
    <w:rsid w:val="00BD33E0"/>
    <w:rsid w:val="00BD3F67"/>
    <w:rsid w:val="00BD4B56"/>
    <w:rsid w:val="00BD4FEB"/>
    <w:rsid w:val="00BD62F1"/>
    <w:rsid w:val="00BD6BE7"/>
    <w:rsid w:val="00BD7BBC"/>
    <w:rsid w:val="00BD7EB0"/>
    <w:rsid w:val="00BE1367"/>
    <w:rsid w:val="00BE2AC8"/>
    <w:rsid w:val="00BE5029"/>
    <w:rsid w:val="00BE520D"/>
    <w:rsid w:val="00BE5AE8"/>
    <w:rsid w:val="00BF0288"/>
    <w:rsid w:val="00BF0ED3"/>
    <w:rsid w:val="00BF17EC"/>
    <w:rsid w:val="00BF235A"/>
    <w:rsid w:val="00BF350C"/>
    <w:rsid w:val="00BF3796"/>
    <w:rsid w:val="00BF3A78"/>
    <w:rsid w:val="00BF6B1B"/>
    <w:rsid w:val="00C044D1"/>
    <w:rsid w:val="00C059B3"/>
    <w:rsid w:val="00C065EA"/>
    <w:rsid w:val="00C07C47"/>
    <w:rsid w:val="00C07D7F"/>
    <w:rsid w:val="00C16FB7"/>
    <w:rsid w:val="00C17624"/>
    <w:rsid w:val="00C23983"/>
    <w:rsid w:val="00C24009"/>
    <w:rsid w:val="00C24ABD"/>
    <w:rsid w:val="00C24D70"/>
    <w:rsid w:val="00C25648"/>
    <w:rsid w:val="00C2722C"/>
    <w:rsid w:val="00C3046B"/>
    <w:rsid w:val="00C306CE"/>
    <w:rsid w:val="00C359A9"/>
    <w:rsid w:val="00C35AAB"/>
    <w:rsid w:val="00C36854"/>
    <w:rsid w:val="00C36F40"/>
    <w:rsid w:val="00C41CE0"/>
    <w:rsid w:val="00C45E73"/>
    <w:rsid w:val="00C47422"/>
    <w:rsid w:val="00C47976"/>
    <w:rsid w:val="00C51277"/>
    <w:rsid w:val="00C51A94"/>
    <w:rsid w:val="00C55518"/>
    <w:rsid w:val="00C60AE8"/>
    <w:rsid w:val="00C60CF4"/>
    <w:rsid w:val="00C6107E"/>
    <w:rsid w:val="00C62D51"/>
    <w:rsid w:val="00C63C06"/>
    <w:rsid w:val="00C6494A"/>
    <w:rsid w:val="00C64BF9"/>
    <w:rsid w:val="00C66648"/>
    <w:rsid w:val="00C66EFF"/>
    <w:rsid w:val="00C67E14"/>
    <w:rsid w:val="00C70319"/>
    <w:rsid w:val="00C730CE"/>
    <w:rsid w:val="00C733C7"/>
    <w:rsid w:val="00C77DFB"/>
    <w:rsid w:val="00C81F79"/>
    <w:rsid w:val="00C82419"/>
    <w:rsid w:val="00C82784"/>
    <w:rsid w:val="00C854B6"/>
    <w:rsid w:val="00C863AA"/>
    <w:rsid w:val="00C87D4E"/>
    <w:rsid w:val="00C96769"/>
    <w:rsid w:val="00C970D0"/>
    <w:rsid w:val="00CA04B3"/>
    <w:rsid w:val="00CA316A"/>
    <w:rsid w:val="00CA36CD"/>
    <w:rsid w:val="00CB0235"/>
    <w:rsid w:val="00CB089C"/>
    <w:rsid w:val="00CB17A3"/>
    <w:rsid w:val="00CB3C70"/>
    <w:rsid w:val="00CB453B"/>
    <w:rsid w:val="00CB6465"/>
    <w:rsid w:val="00CD0992"/>
    <w:rsid w:val="00CD102B"/>
    <w:rsid w:val="00CD1D61"/>
    <w:rsid w:val="00CD3676"/>
    <w:rsid w:val="00CD6964"/>
    <w:rsid w:val="00CD6B14"/>
    <w:rsid w:val="00CE0661"/>
    <w:rsid w:val="00CE15BF"/>
    <w:rsid w:val="00CE19F4"/>
    <w:rsid w:val="00CE3709"/>
    <w:rsid w:val="00CE3B68"/>
    <w:rsid w:val="00CE448A"/>
    <w:rsid w:val="00CE4E0A"/>
    <w:rsid w:val="00CE7C69"/>
    <w:rsid w:val="00CF31B3"/>
    <w:rsid w:val="00CF642F"/>
    <w:rsid w:val="00D009C4"/>
    <w:rsid w:val="00D063B3"/>
    <w:rsid w:val="00D21742"/>
    <w:rsid w:val="00D21FFD"/>
    <w:rsid w:val="00D22B80"/>
    <w:rsid w:val="00D261AC"/>
    <w:rsid w:val="00D26745"/>
    <w:rsid w:val="00D26905"/>
    <w:rsid w:val="00D27D6D"/>
    <w:rsid w:val="00D30363"/>
    <w:rsid w:val="00D33253"/>
    <w:rsid w:val="00D33E17"/>
    <w:rsid w:val="00D3552C"/>
    <w:rsid w:val="00D454C8"/>
    <w:rsid w:val="00D500B7"/>
    <w:rsid w:val="00D50207"/>
    <w:rsid w:val="00D51D52"/>
    <w:rsid w:val="00D523DC"/>
    <w:rsid w:val="00D53CA1"/>
    <w:rsid w:val="00D56973"/>
    <w:rsid w:val="00D604B5"/>
    <w:rsid w:val="00D604F3"/>
    <w:rsid w:val="00D60E88"/>
    <w:rsid w:val="00D72FD0"/>
    <w:rsid w:val="00D84EE8"/>
    <w:rsid w:val="00D86C09"/>
    <w:rsid w:val="00D92198"/>
    <w:rsid w:val="00D922EA"/>
    <w:rsid w:val="00D926B2"/>
    <w:rsid w:val="00D963F3"/>
    <w:rsid w:val="00D964E5"/>
    <w:rsid w:val="00DA04AC"/>
    <w:rsid w:val="00DA0D72"/>
    <w:rsid w:val="00DA65E0"/>
    <w:rsid w:val="00DB00D1"/>
    <w:rsid w:val="00DB047C"/>
    <w:rsid w:val="00DB4257"/>
    <w:rsid w:val="00DB48E2"/>
    <w:rsid w:val="00DB6203"/>
    <w:rsid w:val="00DB6AEC"/>
    <w:rsid w:val="00DB745D"/>
    <w:rsid w:val="00DC1574"/>
    <w:rsid w:val="00DC198F"/>
    <w:rsid w:val="00DC2332"/>
    <w:rsid w:val="00DC4480"/>
    <w:rsid w:val="00DC5D52"/>
    <w:rsid w:val="00DD1384"/>
    <w:rsid w:val="00DD258B"/>
    <w:rsid w:val="00DD39C6"/>
    <w:rsid w:val="00DD6D70"/>
    <w:rsid w:val="00DD7639"/>
    <w:rsid w:val="00DE1D15"/>
    <w:rsid w:val="00DE25F0"/>
    <w:rsid w:val="00DF1511"/>
    <w:rsid w:val="00DF1DCE"/>
    <w:rsid w:val="00DF3043"/>
    <w:rsid w:val="00DF5627"/>
    <w:rsid w:val="00DF5872"/>
    <w:rsid w:val="00DF77C2"/>
    <w:rsid w:val="00DF79EB"/>
    <w:rsid w:val="00DF7C86"/>
    <w:rsid w:val="00E00B56"/>
    <w:rsid w:val="00E01B5B"/>
    <w:rsid w:val="00E01CA1"/>
    <w:rsid w:val="00E0372A"/>
    <w:rsid w:val="00E04988"/>
    <w:rsid w:val="00E04DC2"/>
    <w:rsid w:val="00E05F9B"/>
    <w:rsid w:val="00E074A2"/>
    <w:rsid w:val="00E12042"/>
    <w:rsid w:val="00E14F6D"/>
    <w:rsid w:val="00E21703"/>
    <w:rsid w:val="00E22DE4"/>
    <w:rsid w:val="00E24376"/>
    <w:rsid w:val="00E24A7E"/>
    <w:rsid w:val="00E25B5C"/>
    <w:rsid w:val="00E27351"/>
    <w:rsid w:val="00E27C0A"/>
    <w:rsid w:val="00E3170C"/>
    <w:rsid w:val="00E407A9"/>
    <w:rsid w:val="00E429DD"/>
    <w:rsid w:val="00E44238"/>
    <w:rsid w:val="00E44D48"/>
    <w:rsid w:val="00E46A06"/>
    <w:rsid w:val="00E501FE"/>
    <w:rsid w:val="00E509C9"/>
    <w:rsid w:val="00E534A0"/>
    <w:rsid w:val="00E53BBB"/>
    <w:rsid w:val="00E54C70"/>
    <w:rsid w:val="00E57D39"/>
    <w:rsid w:val="00E57E02"/>
    <w:rsid w:val="00E60541"/>
    <w:rsid w:val="00E6055A"/>
    <w:rsid w:val="00E6226A"/>
    <w:rsid w:val="00E633A6"/>
    <w:rsid w:val="00E6357A"/>
    <w:rsid w:val="00E63E12"/>
    <w:rsid w:val="00E64406"/>
    <w:rsid w:val="00E64BDE"/>
    <w:rsid w:val="00E65DC5"/>
    <w:rsid w:val="00E71AC6"/>
    <w:rsid w:val="00E724FD"/>
    <w:rsid w:val="00E73008"/>
    <w:rsid w:val="00E73D10"/>
    <w:rsid w:val="00E7423B"/>
    <w:rsid w:val="00E74CF0"/>
    <w:rsid w:val="00E74F41"/>
    <w:rsid w:val="00E75AF8"/>
    <w:rsid w:val="00E763CE"/>
    <w:rsid w:val="00E76451"/>
    <w:rsid w:val="00E82364"/>
    <w:rsid w:val="00E83B6D"/>
    <w:rsid w:val="00E85677"/>
    <w:rsid w:val="00E86486"/>
    <w:rsid w:val="00E91F9B"/>
    <w:rsid w:val="00E968D4"/>
    <w:rsid w:val="00EA0AD1"/>
    <w:rsid w:val="00EA0CA7"/>
    <w:rsid w:val="00EA1F32"/>
    <w:rsid w:val="00EA4927"/>
    <w:rsid w:val="00EA4F53"/>
    <w:rsid w:val="00EA5BEC"/>
    <w:rsid w:val="00EA6F8E"/>
    <w:rsid w:val="00EB3F47"/>
    <w:rsid w:val="00EB6DB3"/>
    <w:rsid w:val="00EC1867"/>
    <w:rsid w:val="00EC21FA"/>
    <w:rsid w:val="00EC296C"/>
    <w:rsid w:val="00EC4A77"/>
    <w:rsid w:val="00EC5E5D"/>
    <w:rsid w:val="00ED254B"/>
    <w:rsid w:val="00ED2BE5"/>
    <w:rsid w:val="00ED5714"/>
    <w:rsid w:val="00ED576C"/>
    <w:rsid w:val="00ED6EA5"/>
    <w:rsid w:val="00ED7A23"/>
    <w:rsid w:val="00EE1D4E"/>
    <w:rsid w:val="00EE2087"/>
    <w:rsid w:val="00EE3A7E"/>
    <w:rsid w:val="00EE44AA"/>
    <w:rsid w:val="00EE4E6E"/>
    <w:rsid w:val="00EE6A24"/>
    <w:rsid w:val="00EF3638"/>
    <w:rsid w:val="00EF4C18"/>
    <w:rsid w:val="00EF5A90"/>
    <w:rsid w:val="00EF6099"/>
    <w:rsid w:val="00EF624F"/>
    <w:rsid w:val="00F02B9B"/>
    <w:rsid w:val="00F032FA"/>
    <w:rsid w:val="00F053A9"/>
    <w:rsid w:val="00F1201B"/>
    <w:rsid w:val="00F12BCA"/>
    <w:rsid w:val="00F135B5"/>
    <w:rsid w:val="00F13731"/>
    <w:rsid w:val="00F147D4"/>
    <w:rsid w:val="00F170D1"/>
    <w:rsid w:val="00F20134"/>
    <w:rsid w:val="00F25A66"/>
    <w:rsid w:val="00F25D4B"/>
    <w:rsid w:val="00F2676A"/>
    <w:rsid w:val="00F33E7B"/>
    <w:rsid w:val="00F345F1"/>
    <w:rsid w:val="00F36FE7"/>
    <w:rsid w:val="00F3734F"/>
    <w:rsid w:val="00F42B73"/>
    <w:rsid w:val="00F42FA0"/>
    <w:rsid w:val="00F532CA"/>
    <w:rsid w:val="00F56149"/>
    <w:rsid w:val="00F625BC"/>
    <w:rsid w:val="00F62E84"/>
    <w:rsid w:val="00F647BC"/>
    <w:rsid w:val="00F66229"/>
    <w:rsid w:val="00F67A09"/>
    <w:rsid w:val="00F7032A"/>
    <w:rsid w:val="00F70367"/>
    <w:rsid w:val="00F72D03"/>
    <w:rsid w:val="00F740D9"/>
    <w:rsid w:val="00F80567"/>
    <w:rsid w:val="00F85620"/>
    <w:rsid w:val="00F86233"/>
    <w:rsid w:val="00F8792B"/>
    <w:rsid w:val="00F907F2"/>
    <w:rsid w:val="00F94346"/>
    <w:rsid w:val="00F9475A"/>
    <w:rsid w:val="00F973F1"/>
    <w:rsid w:val="00FA03EF"/>
    <w:rsid w:val="00FA1C8D"/>
    <w:rsid w:val="00FA1E5E"/>
    <w:rsid w:val="00FA3007"/>
    <w:rsid w:val="00FA311A"/>
    <w:rsid w:val="00FA5681"/>
    <w:rsid w:val="00FA75D3"/>
    <w:rsid w:val="00FB096A"/>
    <w:rsid w:val="00FB1F51"/>
    <w:rsid w:val="00FB24C8"/>
    <w:rsid w:val="00FB39EE"/>
    <w:rsid w:val="00FB4001"/>
    <w:rsid w:val="00FB4730"/>
    <w:rsid w:val="00FB7DE7"/>
    <w:rsid w:val="00FC253A"/>
    <w:rsid w:val="00FC53C8"/>
    <w:rsid w:val="00FC57E4"/>
    <w:rsid w:val="00FC796E"/>
    <w:rsid w:val="00FD3062"/>
    <w:rsid w:val="00FD422C"/>
    <w:rsid w:val="00FD42C0"/>
    <w:rsid w:val="00FD7289"/>
    <w:rsid w:val="00FE4209"/>
    <w:rsid w:val="00FE4CE1"/>
    <w:rsid w:val="00FE6CC3"/>
    <w:rsid w:val="00FF0667"/>
    <w:rsid w:val="00FF0B1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88FFD"/>
  <w15:chartTrackingRefBased/>
  <w15:docId w15:val="{8DCD14DA-357B-4D14-AB2D-2261F404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258"/>
    <w:pPr>
      <w:spacing w:line="260" w:lineRule="exact"/>
      <w:jc w:val="both"/>
    </w:pPr>
    <w:rPr>
      <w:rFonts w:ascii="Arial" w:hAnsi="Arial"/>
    </w:rPr>
  </w:style>
  <w:style w:type="paragraph" w:styleId="Titre1">
    <w:name w:val="heading 1"/>
    <w:basedOn w:val="Normal"/>
    <w:next w:val="Normal"/>
    <w:qFormat/>
    <w:rsid w:val="00033836"/>
    <w:pPr>
      <w:keepNext/>
      <w:numPr>
        <w:numId w:val="2"/>
      </w:numPr>
      <w:spacing w:before="360" w:line="480" w:lineRule="exact"/>
      <w:ind w:left="431" w:hanging="431"/>
      <w:outlineLvl w:val="0"/>
    </w:pPr>
    <w:rPr>
      <w:rFonts w:cs="Arial"/>
      <w:b/>
      <w:bCs/>
      <w:kern w:val="28"/>
      <w:sz w:val="28"/>
      <w:szCs w:val="28"/>
    </w:rPr>
  </w:style>
  <w:style w:type="paragraph" w:styleId="Titre2">
    <w:name w:val="heading 2"/>
    <w:basedOn w:val="Normal"/>
    <w:next w:val="Normal"/>
    <w:qFormat/>
    <w:rsid w:val="00033836"/>
    <w:pPr>
      <w:keepNext/>
      <w:numPr>
        <w:ilvl w:val="1"/>
        <w:numId w:val="2"/>
      </w:numPr>
      <w:spacing w:before="240" w:line="340" w:lineRule="exact"/>
      <w:ind w:left="578" w:hanging="578"/>
      <w:outlineLvl w:val="1"/>
    </w:pPr>
    <w:rPr>
      <w:rFonts w:cs="Arial"/>
      <w:b/>
      <w:bCs/>
      <w:iCs/>
      <w:sz w:val="22"/>
      <w:szCs w:val="28"/>
    </w:rPr>
  </w:style>
  <w:style w:type="paragraph" w:styleId="Titre3">
    <w:name w:val="heading 3"/>
    <w:basedOn w:val="Normal"/>
    <w:next w:val="Normal"/>
    <w:qFormat/>
    <w:rsid w:val="00033836"/>
    <w:pPr>
      <w:keepNext/>
      <w:numPr>
        <w:ilvl w:val="2"/>
        <w:numId w:val="2"/>
      </w:numPr>
      <w:spacing w:before="240"/>
      <w:outlineLvl w:val="2"/>
    </w:pPr>
    <w:rPr>
      <w:rFonts w:cs="Arial"/>
      <w:b/>
      <w:bCs/>
    </w:rPr>
  </w:style>
  <w:style w:type="paragraph" w:styleId="Titre4">
    <w:name w:val="heading 4"/>
    <w:basedOn w:val="Normal"/>
    <w:next w:val="Normal"/>
    <w:link w:val="Titre4Car"/>
    <w:qFormat/>
    <w:rsid w:val="00E6055A"/>
    <w:pPr>
      <w:keepNext/>
      <w:numPr>
        <w:ilvl w:val="3"/>
        <w:numId w:val="2"/>
      </w:numPr>
      <w:spacing w:before="240" w:after="60" w:line="260" w:lineRule="atLeast"/>
      <w:outlineLvl w:val="3"/>
    </w:pPr>
    <w:rPr>
      <w:bCs/>
      <w:szCs w:val="28"/>
    </w:rPr>
  </w:style>
  <w:style w:type="paragraph" w:styleId="Titre5">
    <w:name w:val="heading 5"/>
    <w:basedOn w:val="Normal"/>
    <w:next w:val="Normal"/>
    <w:link w:val="Titre5Car"/>
    <w:uiPriority w:val="9"/>
    <w:semiHidden/>
    <w:unhideWhenUsed/>
    <w:qFormat/>
    <w:rsid w:val="008609B8"/>
    <w:pPr>
      <w:numPr>
        <w:ilvl w:val="4"/>
        <w:numId w:val="2"/>
      </w:numPr>
      <w:spacing w:before="240" w:after="60"/>
      <w:outlineLvl w:val="4"/>
    </w:pPr>
    <w:rPr>
      <w:rFonts w:ascii="Calibri" w:hAnsi="Calibri"/>
      <w:b/>
      <w:bCs/>
      <w:i/>
      <w:iCs/>
      <w:sz w:val="26"/>
      <w:szCs w:val="26"/>
    </w:rPr>
  </w:style>
  <w:style w:type="paragraph" w:styleId="Titre6">
    <w:name w:val="heading 6"/>
    <w:basedOn w:val="Normal"/>
    <w:next w:val="Normal"/>
    <w:link w:val="Titre6Car"/>
    <w:qFormat/>
    <w:rsid w:val="00027718"/>
    <w:pPr>
      <w:numPr>
        <w:ilvl w:val="5"/>
        <w:numId w:val="2"/>
      </w:numPr>
      <w:spacing w:before="240" w:after="60" w:line="260" w:lineRule="atLeast"/>
      <w:outlineLvl w:val="5"/>
    </w:pPr>
    <w:rPr>
      <w:rFonts w:ascii="Times New Roman" w:hAnsi="Times New Roman"/>
      <w:b/>
      <w:bCs/>
      <w:sz w:val="22"/>
      <w:szCs w:val="22"/>
    </w:rPr>
  </w:style>
  <w:style w:type="paragraph" w:styleId="Titre7">
    <w:name w:val="heading 7"/>
    <w:basedOn w:val="Normal"/>
    <w:next w:val="Normal"/>
    <w:link w:val="Titre7Car"/>
    <w:qFormat/>
    <w:rsid w:val="00027718"/>
    <w:pPr>
      <w:numPr>
        <w:ilvl w:val="6"/>
        <w:numId w:val="2"/>
      </w:numPr>
      <w:spacing w:before="240" w:after="60" w:line="260" w:lineRule="atLeast"/>
      <w:outlineLvl w:val="6"/>
    </w:pPr>
    <w:rPr>
      <w:rFonts w:ascii="Times New Roman" w:hAnsi="Times New Roman"/>
      <w:sz w:val="24"/>
      <w:szCs w:val="24"/>
    </w:rPr>
  </w:style>
  <w:style w:type="paragraph" w:styleId="Titre8">
    <w:name w:val="heading 8"/>
    <w:basedOn w:val="Normal"/>
    <w:next w:val="Normal"/>
    <w:link w:val="Titre8Car"/>
    <w:qFormat/>
    <w:rsid w:val="00027718"/>
    <w:pPr>
      <w:numPr>
        <w:ilvl w:val="7"/>
        <w:numId w:val="2"/>
      </w:numPr>
      <w:spacing w:before="240" w:after="60" w:line="260" w:lineRule="atLeast"/>
      <w:outlineLvl w:val="7"/>
    </w:pPr>
    <w:rPr>
      <w:rFonts w:ascii="Times New Roman" w:hAnsi="Times New Roman"/>
      <w:i/>
      <w:iCs/>
      <w:sz w:val="24"/>
      <w:szCs w:val="24"/>
    </w:rPr>
  </w:style>
  <w:style w:type="paragraph" w:styleId="Titre9">
    <w:name w:val="heading 9"/>
    <w:basedOn w:val="Normal"/>
    <w:next w:val="Normal"/>
    <w:link w:val="Titre9Car"/>
    <w:qFormat/>
    <w:rsid w:val="00027718"/>
    <w:pPr>
      <w:numPr>
        <w:ilvl w:val="8"/>
        <w:numId w:val="2"/>
      </w:numPr>
      <w:spacing w:before="240" w:after="60" w:line="260" w:lineRule="atLeas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304001"/>
    <w:pPr>
      <w:suppressAutoHyphens/>
      <w:spacing w:line="200" w:lineRule="exact"/>
    </w:pPr>
    <w:rPr>
      <w:noProof/>
      <w:sz w:val="15"/>
    </w:rPr>
  </w:style>
  <w:style w:type="paragraph" w:styleId="Pieddepage">
    <w:name w:val="footer"/>
    <w:basedOn w:val="Normal"/>
    <w:rsid w:val="00304001"/>
    <w:pPr>
      <w:suppressAutoHyphens/>
      <w:spacing w:line="200" w:lineRule="exact"/>
    </w:pPr>
    <w:rPr>
      <w:noProof/>
      <w:sz w:val="15"/>
      <w:szCs w:val="15"/>
    </w:rPr>
  </w:style>
  <w:style w:type="paragraph" w:customStyle="1" w:styleId="KopfFett">
    <w:name w:val="KopfFett"/>
    <w:basedOn w:val="En-tte"/>
    <w:next w:val="En-tte"/>
    <w:rsid w:val="008D3666"/>
    <w:rPr>
      <w:b/>
    </w:rPr>
  </w:style>
  <w:style w:type="paragraph" w:customStyle="1" w:styleId="KopfDept">
    <w:name w:val="KopfDept"/>
    <w:basedOn w:val="En-tte"/>
    <w:next w:val="KopfFett"/>
    <w:rsid w:val="008D3666"/>
    <w:pPr>
      <w:spacing w:after="100"/>
      <w:contextualSpacing/>
    </w:pPr>
  </w:style>
  <w:style w:type="paragraph" w:customStyle="1" w:styleId="Logo">
    <w:name w:val="Logo"/>
    <w:rsid w:val="009E0092"/>
    <w:rPr>
      <w:rFonts w:ascii="Arial" w:hAnsi="Arial"/>
      <w:noProof/>
      <w:sz w:val="15"/>
    </w:rPr>
  </w:style>
  <w:style w:type="paragraph" w:customStyle="1" w:styleId="Post">
    <w:name w:val="Post"/>
    <w:basedOn w:val="Normal"/>
    <w:next w:val="Normal"/>
    <w:rsid w:val="009A43A9"/>
    <w:pPr>
      <w:spacing w:line="200" w:lineRule="exact"/>
    </w:pPr>
    <w:rPr>
      <w:sz w:val="14"/>
      <w:u w:val="single"/>
    </w:rPr>
  </w:style>
  <w:style w:type="paragraph" w:customStyle="1" w:styleId="Ref">
    <w:name w:val="Ref"/>
    <w:basedOn w:val="Normal"/>
    <w:next w:val="Normal"/>
    <w:rsid w:val="009C5FC9"/>
    <w:pPr>
      <w:spacing w:line="200" w:lineRule="exact"/>
    </w:pPr>
    <w:rPr>
      <w:sz w:val="15"/>
    </w:rPr>
  </w:style>
  <w:style w:type="paragraph" w:customStyle="1" w:styleId="Absenderfeld9pt">
    <w:name w:val="Absenderfeld9pt"/>
    <w:basedOn w:val="Normal"/>
    <w:rsid w:val="00FC53C8"/>
    <w:pPr>
      <w:tabs>
        <w:tab w:val="left" w:pos="3005"/>
        <w:tab w:val="left" w:pos="5727"/>
      </w:tabs>
      <w:spacing w:line="240" w:lineRule="auto"/>
    </w:pPr>
    <w:rPr>
      <w:sz w:val="18"/>
      <w:lang w:eastAsia="de-DE"/>
    </w:rPr>
  </w:style>
  <w:style w:type="paragraph" w:customStyle="1" w:styleId="Pfad">
    <w:name w:val="Pfad"/>
    <w:next w:val="Pieddepage"/>
    <w:rsid w:val="005377E4"/>
    <w:pPr>
      <w:spacing w:line="160" w:lineRule="exact"/>
    </w:pPr>
    <w:rPr>
      <w:rFonts w:ascii="Arial" w:hAnsi="Arial"/>
      <w:noProof/>
      <w:sz w:val="12"/>
      <w:szCs w:val="12"/>
    </w:rPr>
  </w:style>
  <w:style w:type="paragraph" w:customStyle="1" w:styleId="Betreff">
    <w:name w:val="Betreff"/>
    <w:basedOn w:val="Titre1"/>
    <w:rsid w:val="007B76FA"/>
    <w:pPr>
      <w:spacing w:line="960" w:lineRule="exact"/>
    </w:pPr>
    <w:rPr>
      <w:sz w:val="20"/>
      <w:szCs w:val="20"/>
    </w:rPr>
  </w:style>
  <w:style w:type="paragraph" w:customStyle="1" w:styleId="Seite">
    <w:name w:val="Seite"/>
    <w:basedOn w:val="Normal"/>
    <w:rsid w:val="00304001"/>
    <w:pPr>
      <w:suppressAutoHyphens/>
      <w:spacing w:line="200" w:lineRule="exact"/>
      <w:jc w:val="right"/>
    </w:pPr>
    <w:rPr>
      <w:sz w:val="14"/>
      <w:szCs w:val="14"/>
    </w:rPr>
  </w:style>
  <w:style w:type="paragraph" w:customStyle="1" w:styleId="Platzhalter">
    <w:name w:val="Platzhalter"/>
    <w:basedOn w:val="Normal"/>
    <w:next w:val="Normal"/>
    <w:rsid w:val="005377E4"/>
    <w:pPr>
      <w:spacing w:line="240" w:lineRule="auto"/>
    </w:pPr>
    <w:rPr>
      <w:sz w:val="2"/>
      <w:szCs w:val="2"/>
    </w:rPr>
  </w:style>
  <w:style w:type="paragraph" w:customStyle="1" w:styleId="Text">
    <w:name w:val="Text"/>
    <w:basedOn w:val="Normal"/>
    <w:rsid w:val="002611EF"/>
    <w:pPr>
      <w:spacing w:after="120" w:line="260" w:lineRule="atLeast"/>
    </w:pPr>
  </w:style>
  <w:style w:type="paragraph" w:customStyle="1" w:styleId="TextFett">
    <w:name w:val="Text Fett"/>
    <w:basedOn w:val="Titre2"/>
    <w:rsid w:val="007B76FA"/>
    <w:rPr>
      <w:sz w:val="20"/>
      <w:szCs w:val="20"/>
    </w:rPr>
  </w:style>
  <w:style w:type="paragraph" w:customStyle="1" w:styleId="Hiden">
    <w:name w:val="Hiden"/>
    <w:basedOn w:val="Normal"/>
    <w:rsid w:val="009A43A9"/>
    <w:pPr>
      <w:spacing w:before="40" w:after="40" w:line="240" w:lineRule="auto"/>
    </w:pPr>
    <w:rPr>
      <w:color w:val="FFFFFF"/>
      <w:sz w:val="6"/>
    </w:rPr>
  </w:style>
  <w:style w:type="table" w:styleId="Grilledutableau">
    <w:name w:val="Table Grid"/>
    <w:basedOn w:val="TableauNormal"/>
    <w:rsid w:val="0051544A"/>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
    <w:name w:val="Form"/>
    <w:basedOn w:val="Normal"/>
    <w:rsid w:val="00581E9F"/>
    <w:rPr>
      <w:sz w:val="15"/>
    </w:rPr>
  </w:style>
  <w:style w:type="paragraph" w:styleId="Titre">
    <w:name w:val="Title"/>
    <w:basedOn w:val="Normal"/>
    <w:next w:val="Normal"/>
    <w:qFormat/>
    <w:rsid w:val="00581E9F"/>
    <w:pPr>
      <w:spacing w:line="480" w:lineRule="exact"/>
      <w:outlineLvl w:val="0"/>
    </w:pPr>
    <w:rPr>
      <w:rFonts w:cs="Arial"/>
      <w:b/>
      <w:bCs/>
      <w:kern w:val="28"/>
      <w:sz w:val="42"/>
      <w:szCs w:val="32"/>
    </w:rPr>
  </w:style>
  <w:style w:type="paragraph" w:customStyle="1" w:styleId="Linie1">
    <w:name w:val="Linie1"/>
    <w:basedOn w:val="Normal"/>
    <w:next w:val="Normal"/>
    <w:rsid w:val="00581E9F"/>
    <w:pPr>
      <w:pBdr>
        <w:top w:val="single" w:sz="2" w:space="1" w:color="auto"/>
      </w:pBdr>
      <w:spacing w:before="270" w:line="160" w:lineRule="exact"/>
      <w:ind w:left="28" w:right="28"/>
    </w:pPr>
  </w:style>
  <w:style w:type="paragraph" w:customStyle="1" w:styleId="Linie2">
    <w:name w:val="Linie2"/>
    <w:basedOn w:val="Normal"/>
    <w:next w:val="Normal"/>
    <w:rsid w:val="00581E9F"/>
    <w:pPr>
      <w:pBdr>
        <w:bottom w:val="single" w:sz="2" w:space="1" w:color="auto"/>
      </w:pBdr>
      <w:spacing w:before="90" w:after="340"/>
    </w:pPr>
  </w:style>
  <w:style w:type="paragraph" w:customStyle="1" w:styleId="Grundschrift11pt">
    <w:name w:val="Grundschrift11pt"/>
    <w:basedOn w:val="Normal"/>
    <w:rsid w:val="001E720A"/>
    <w:pPr>
      <w:tabs>
        <w:tab w:val="left" w:pos="1540"/>
      </w:tabs>
      <w:spacing w:line="288" w:lineRule="auto"/>
      <w:ind w:left="1559"/>
    </w:pPr>
    <w:rPr>
      <w:sz w:val="22"/>
      <w:lang w:val="it-CH" w:eastAsia="de-DE"/>
    </w:rPr>
  </w:style>
  <w:style w:type="paragraph" w:customStyle="1" w:styleId="1STitelProjekt">
    <w:name w:val="1. S Titel Projekt"/>
    <w:basedOn w:val="Normal"/>
    <w:next w:val="Normal"/>
    <w:rsid w:val="00027718"/>
    <w:pPr>
      <w:spacing w:line="360" w:lineRule="exact"/>
    </w:pPr>
    <w:rPr>
      <w:b/>
      <w:sz w:val="32"/>
    </w:rPr>
  </w:style>
  <w:style w:type="character" w:customStyle="1" w:styleId="Titre4Car">
    <w:name w:val="Titre 4 Car"/>
    <w:link w:val="Titre4"/>
    <w:rsid w:val="00E6055A"/>
    <w:rPr>
      <w:rFonts w:ascii="Arial" w:hAnsi="Arial"/>
      <w:bCs/>
      <w:szCs w:val="28"/>
    </w:rPr>
  </w:style>
  <w:style w:type="character" w:customStyle="1" w:styleId="Titre6Car">
    <w:name w:val="Titre 6 Car"/>
    <w:link w:val="Titre6"/>
    <w:rsid w:val="00027718"/>
    <w:rPr>
      <w:b/>
      <w:bCs/>
      <w:sz w:val="22"/>
      <w:szCs w:val="22"/>
    </w:rPr>
  </w:style>
  <w:style w:type="character" w:customStyle="1" w:styleId="Titre7Car">
    <w:name w:val="Titre 7 Car"/>
    <w:link w:val="Titre7"/>
    <w:rsid w:val="00027718"/>
    <w:rPr>
      <w:sz w:val="24"/>
      <w:szCs w:val="24"/>
    </w:rPr>
  </w:style>
  <w:style w:type="character" w:customStyle="1" w:styleId="Titre8Car">
    <w:name w:val="Titre 8 Car"/>
    <w:link w:val="Titre8"/>
    <w:rsid w:val="00027718"/>
    <w:rPr>
      <w:i/>
      <w:iCs/>
      <w:sz w:val="24"/>
      <w:szCs w:val="24"/>
    </w:rPr>
  </w:style>
  <w:style w:type="character" w:customStyle="1" w:styleId="Titre9Car">
    <w:name w:val="Titre 9 Car"/>
    <w:link w:val="Titre9"/>
    <w:rsid w:val="00027718"/>
    <w:rPr>
      <w:rFonts w:ascii="Arial" w:hAnsi="Arial" w:cs="Arial"/>
      <w:sz w:val="22"/>
      <w:szCs w:val="22"/>
    </w:rPr>
  </w:style>
  <w:style w:type="paragraph" w:styleId="TM1">
    <w:name w:val="toc 1"/>
    <w:basedOn w:val="Normal"/>
    <w:next w:val="Normal"/>
    <w:autoRedefine/>
    <w:uiPriority w:val="39"/>
    <w:rsid w:val="00E44D48"/>
    <w:pPr>
      <w:tabs>
        <w:tab w:val="left" w:pos="400"/>
        <w:tab w:val="right" w:leader="dot" w:pos="9061"/>
      </w:tabs>
      <w:spacing w:before="120" w:after="120" w:line="260" w:lineRule="atLeast"/>
    </w:pPr>
    <w:rPr>
      <w:b/>
      <w:sz w:val="24"/>
    </w:rPr>
  </w:style>
  <w:style w:type="paragraph" w:styleId="TM2">
    <w:name w:val="toc 2"/>
    <w:basedOn w:val="Normal"/>
    <w:next w:val="Normal"/>
    <w:autoRedefine/>
    <w:uiPriority w:val="39"/>
    <w:rsid w:val="00611E6F"/>
    <w:pPr>
      <w:tabs>
        <w:tab w:val="left" w:pos="1134"/>
        <w:tab w:val="right" w:leader="dot" w:pos="9061"/>
      </w:tabs>
      <w:spacing w:line="260" w:lineRule="atLeast"/>
      <w:ind w:left="403"/>
    </w:pPr>
    <w:rPr>
      <w:b/>
      <w:noProof/>
    </w:rPr>
  </w:style>
  <w:style w:type="paragraph" w:customStyle="1" w:styleId="InhaltsverzTitel">
    <w:name w:val="Inhaltsverz Titel"/>
    <w:basedOn w:val="Normal"/>
    <w:next w:val="Normal"/>
    <w:rsid w:val="00027718"/>
    <w:pPr>
      <w:tabs>
        <w:tab w:val="left" w:pos="400"/>
        <w:tab w:val="right" w:leader="dot" w:pos="9061"/>
      </w:tabs>
      <w:spacing w:line="320" w:lineRule="exact"/>
    </w:pPr>
    <w:rPr>
      <w:b/>
      <w:sz w:val="32"/>
    </w:rPr>
  </w:style>
  <w:style w:type="character" w:styleId="Lienhypertexte">
    <w:name w:val="Hyperlink"/>
    <w:uiPriority w:val="99"/>
    <w:rsid w:val="00027718"/>
    <w:rPr>
      <w:color w:val="0000FF"/>
      <w:u w:val="single"/>
    </w:rPr>
  </w:style>
  <w:style w:type="paragraph" w:customStyle="1" w:styleId="AufzhlungTitelmitAbstandlinks">
    <w:name w:val="Aufzählung Titel mit Abstand links"/>
    <w:basedOn w:val="Normal"/>
    <w:next w:val="Normal"/>
    <w:link w:val="AufzhlungTitelmitAbstandlinksChar"/>
    <w:rsid w:val="00027718"/>
    <w:pPr>
      <w:numPr>
        <w:numId w:val="1"/>
      </w:numPr>
      <w:spacing w:line="260" w:lineRule="atLeast"/>
    </w:pPr>
    <w:rPr>
      <w:b/>
    </w:rPr>
  </w:style>
  <w:style w:type="paragraph" w:customStyle="1" w:styleId="Formatvorlageberschrift2Blau">
    <w:name w:val="Formatvorlage Überschrift 2 + Blau"/>
    <w:basedOn w:val="Titre2"/>
    <w:link w:val="Formatvorlageberschrift2BlauChar"/>
    <w:rsid w:val="00027718"/>
    <w:pPr>
      <w:numPr>
        <w:numId w:val="0"/>
      </w:numPr>
      <w:tabs>
        <w:tab w:val="num" w:pos="576"/>
      </w:tabs>
      <w:spacing w:before="60" w:after="60"/>
      <w:ind w:left="576" w:hanging="576"/>
    </w:pPr>
    <w:rPr>
      <w:iCs w:val="0"/>
      <w:color w:val="0000FF"/>
      <w:sz w:val="24"/>
    </w:rPr>
  </w:style>
  <w:style w:type="character" w:customStyle="1" w:styleId="Formatvorlageberschrift2BlauChar">
    <w:name w:val="Formatvorlage Überschrift 2 + Blau Char"/>
    <w:link w:val="Formatvorlageberschrift2Blau"/>
    <w:rsid w:val="00027718"/>
    <w:rPr>
      <w:rFonts w:ascii="Arial" w:hAnsi="Arial" w:cs="Arial"/>
      <w:b/>
      <w:bCs/>
      <w:color w:val="0000FF"/>
      <w:sz w:val="24"/>
      <w:szCs w:val="28"/>
    </w:rPr>
  </w:style>
  <w:style w:type="character" w:customStyle="1" w:styleId="AufzhlungTitelmitAbstandlinksChar">
    <w:name w:val="Aufzählung Titel mit Abstand links Char"/>
    <w:link w:val="AufzhlungTitelmitAbstandlinks"/>
    <w:rsid w:val="00027718"/>
    <w:rPr>
      <w:rFonts w:ascii="Arial" w:hAnsi="Arial"/>
      <w:b/>
    </w:rPr>
  </w:style>
  <w:style w:type="paragraph" w:customStyle="1" w:styleId="berschriftAnhang">
    <w:name w:val="Überschrift Anhang"/>
    <w:basedOn w:val="Titre1"/>
    <w:rsid w:val="00027718"/>
    <w:pPr>
      <w:spacing w:before="120" w:after="120"/>
    </w:pPr>
  </w:style>
  <w:style w:type="paragraph" w:styleId="Paragraphedeliste">
    <w:name w:val="List Paragraph"/>
    <w:basedOn w:val="Normal"/>
    <w:uiPriority w:val="34"/>
    <w:qFormat/>
    <w:rsid w:val="000C1C99"/>
    <w:pPr>
      <w:ind w:left="708"/>
    </w:pPr>
  </w:style>
  <w:style w:type="paragraph" w:styleId="TM3">
    <w:name w:val="toc 3"/>
    <w:basedOn w:val="Normal"/>
    <w:next w:val="Normal"/>
    <w:autoRedefine/>
    <w:uiPriority w:val="39"/>
    <w:unhideWhenUsed/>
    <w:rsid w:val="00611E6F"/>
    <w:pPr>
      <w:tabs>
        <w:tab w:val="left" w:pos="1134"/>
        <w:tab w:val="right" w:leader="dot" w:pos="9061"/>
      </w:tabs>
      <w:ind w:left="403"/>
    </w:pPr>
    <w:rPr>
      <w:noProof/>
    </w:rPr>
  </w:style>
  <w:style w:type="character" w:styleId="Marquedecommentaire">
    <w:name w:val="annotation reference"/>
    <w:uiPriority w:val="99"/>
    <w:semiHidden/>
    <w:unhideWhenUsed/>
    <w:rsid w:val="006853AA"/>
    <w:rPr>
      <w:sz w:val="16"/>
      <w:szCs w:val="16"/>
    </w:rPr>
  </w:style>
  <w:style w:type="paragraph" w:styleId="Commentaire">
    <w:name w:val="annotation text"/>
    <w:basedOn w:val="Normal"/>
    <w:link w:val="CommentaireCar"/>
    <w:uiPriority w:val="99"/>
    <w:unhideWhenUsed/>
    <w:rsid w:val="006853AA"/>
    <w:pPr>
      <w:spacing w:line="240" w:lineRule="auto"/>
    </w:pPr>
    <w:rPr>
      <w:rFonts w:ascii="New York" w:hAnsi="New York"/>
      <w:lang w:val="x-none" w:eastAsia="x-none"/>
    </w:rPr>
  </w:style>
  <w:style w:type="character" w:customStyle="1" w:styleId="CommentaireCar">
    <w:name w:val="Commentaire Car"/>
    <w:link w:val="Commentaire"/>
    <w:uiPriority w:val="99"/>
    <w:rsid w:val="006853AA"/>
    <w:rPr>
      <w:rFonts w:ascii="New York" w:hAnsi="New York"/>
      <w:lang w:val="x-none" w:eastAsia="x-none" w:bidi="ar-SA"/>
    </w:rPr>
  </w:style>
  <w:style w:type="paragraph" w:styleId="Lgende">
    <w:name w:val="caption"/>
    <w:basedOn w:val="Normal"/>
    <w:next w:val="Normal"/>
    <w:uiPriority w:val="35"/>
    <w:unhideWhenUsed/>
    <w:qFormat/>
    <w:rsid w:val="006853AA"/>
    <w:rPr>
      <w:b/>
      <w:bCs/>
    </w:rPr>
  </w:style>
  <w:style w:type="paragraph" w:styleId="Textedebulles">
    <w:name w:val="Balloon Text"/>
    <w:basedOn w:val="Normal"/>
    <w:link w:val="TextedebullesCar"/>
    <w:uiPriority w:val="99"/>
    <w:semiHidden/>
    <w:unhideWhenUsed/>
    <w:rsid w:val="006853AA"/>
    <w:pPr>
      <w:spacing w:line="240" w:lineRule="auto"/>
    </w:pPr>
    <w:rPr>
      <w:rFonts w:ascii="Segoe UI" w:hAnsi="Segoe UI" w:cs="Segoe UI"/>
      <w:sz w:val="18"/>
      <w:szCs w:val="18"/>
    </w:rPr>
  </w:style>
  <w:style w:type="character" w:customStyle="1" w:styleId="TextedebullesCar">
    <w:name w:val="Texte de bulles Car"/>
    <w:link w:val="Textedebulles"/>
    <w:uiPriority w:val="99"/>
    <w:semiHidden/>
    <w:rsid w:val="006853AA"/>
    <w:rPr>
      <w:rFonts w:ascii="Segoe UI" w:hAnsi="Segoe UI" w:cs="Segoe UI"/>
      <w:sz w:val="18"/>
      <w:szCs w:val="18"/>
      <w:lang w:val="de-CH" w:eastAsia="de-CH" w:bidi="ar-SA"/>
    </w:rPr>
  </w:style>
  <w:style w:type="paragraph" w:styleId="PrformatHTML">
    <w:name w:val="HTML Preformatted"/>
    <w:basedOn w:val="Normal"/>
    <w:link w:val="PrformatHTMLCar"/>
    <w:uiPriority w:val="99"/>
    <w:unhideWhenUsed/>
    <w:rsid w:val="002E0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rPr>
  </w:style>
  <w:style w:type="character" w:customStyle="1" w:styleId="PrformatHTMLCar">
    <w:name w:val="Préformaté HTML Car"/>
    <w:link w:val="PrformatHTML"/>
    <w:uiPriority w:val="99"/>
    <w:rsid w:val="002E04ED"/>
    <w:rPr>
      <w:rFonts w:ascii="Courier New" w:hAnsi="Courier New" w:cs="Courier New"/>
    </w:rPr>
  </w:style>
  <w:style w:type="character" w:customStyle="1" w:styleId="Titre5Car">
    <w:name w:val="Titre 5 Car"/>
    <w:link w:val="Titre5"/>
    <w:uiPriority w:val="9"/>
    <w:semiHidden/>
    <w:rsid w:val="008609B8"/>
    <w:rPr>
      <w:rFonts w:ascii="Calibri" w:hAnsi="Calibri"/>
      <w:b/>
      <w:bCs/>
      <w:i/>
      <w:iCs/>
      <w:sz w:val="26"/>
      <w:szCs w:val="26"/>
    </w:rPr>
  </w:style>
  <w:style w:type="paragraph" w:styleId="Objetducommentaire">
    <w:name w:val="annotation subject"/>
    <w:basedOn w:val="Commentaire"/>
    <w:next w:val="Commentaire"/>
    <w:link w:val="ObjetducommentaireCar"/>
    <w:uiPriority w:val="99"/>
    <w:semiHidden/>
    <w:unhideWhenUsed/>
    <w:rsid w:val="005F50A9"/>
    <w:pPr>
      <w:spacing w:line="260" w:lineRule="exact"/>
    </w:pPr>
    <w:rPr>
      <w:rFonts w:ascii="Arial" w:hAnsi="Arial"/>
      <w:b/>
      <w:bCs/>
      <w:lang w:val="de-CH" w:eastAsia="de-CH"/>
    </w:rPr>
  </w:style>
  <w:style w:type="character" w:customStyle="1" w:styleId="ObjetducommentaireCar">
    <w:name w:val="Objet du commentaire Car"/>
    <w:link w:val="Objetducommentaire"/>
    <w:uiPriority w:val="99"/>
    <w:semiHidden/>
    <w:rsid w:val="005F50A9"/>
    <w:rPr>
      <w:rFonts w:ascii="Arial" w:hAnsi="Arial"/>
      <w:b/>
      <w:bCs/>
      <w:lang w:val="de-CH" w:eastAsia="de-CH" w:bidi="ar-SA"/>
    </w:rPr>
  </w:style>
  <w:style w:type="paragraph" w:styleId="Rvision">
    <w:name w:val="Revision"/>
    <w:hidden/>
    <w:uiPriority w:val="99"/>
    <w:semiHidden/>
    <w:rsid w:val="00EF5A90"/>
    <w:rPr>
      <w:rFonts w:ascii="Arial" w:hAnsi="Arial"/>
    </w:rPr>
  </w:style>
  <w:style w:type="paragraph" w:customStyle="1" w:styleId="Standard8OhneEinzug">
    <w:name w:val="Standard 8 Ohne Einzug"/>
    <w:basedOn w:val="Normal"/>
    <w:link w:val="Standard8OhneEinzugZchn"/>
    <w:rsid w:val="00140915"/>
    <w:pPr>
      <w:spacing w:before="40" w:after="40" w:line="240" w:lineRule="auto"/>
    </w:pPr>
    <w:rPr>
      <w:sz w:val="16"/>
      <w:szCs w:val="24"/>
      <w:lang w:val="x-none" w:eastAsia="x-none"/>
    </w:rPr>
  </w:style>
  <w:style w:type="character" w:customStyle="1" w:styleId="Standard8OhneEinzugZchn">
    <w:name w:val="Standard 8 Ohne Einzug Zchn"/>
    <w:link w:val="Standard8OhneEinzug"/>
    <w:rsid w:val="00140915"/>
    <w:rPr>
      <w:rFonts w:ascii="Arial" w:hAnsi="Arial"/>
      <w:sz w:val="16"/>
      <w:szCs w:val="24"/>
      <w:lang w:val="x-none" w:eastAsia="x-none"/>
    </w:rPr>
  </w:style>
  <w:style w:type="paragraph" w:customStyle="1" w:styleId="StandardText">
    <w:name w:val="StandardText"/>
    <w:basedOn w:val="Normal"/>
    <w:qFormat/>
    <w:rsid w:val="00033836"/>
    <w:pPr>
      <w:spacing w:before="60"/>
    </w:pPr>
  </w:style>
  <w:style w:type="paragraph" w:styleId="Listepuces">
    <w:name w:val="List Bullet"/>
    <w:basedOn w:val="Normal"/>
    <w:rsid w:val="005622DE"/>
    <w:pPr>
      <w:numPr>
        <w:numId w:val="17"/>
      </w:numPr>
      <w:tabs>
        <w:tab w:val="left" w:pos="6946"/>
      </w:tabs>
      <w:spacing w:after="40" w:line="240" w:lineRule="auto"/>
    </w:pPr>
    <w:rPr>
      <w:szCs w:val="24"/>
    </w:rPr>
  </w:style>
  <w:style w:type="numbering" w:customStyle="1" w:styleId="FormatvorlageAufgezhlt">
    <w:name w:val="Formatvorlage Aufgezählt"/>
    <w:basedOn w:val="Aucuneliste"/>
    <w:rsid w:val="005622DE"/>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40649">
      <w:bodyDiv w:val="1"/>
      <w:marLeft w:val="0"/>
      <w:marRight w:val="0"/>
      <w:marTop w:val="0"/>
      <w:marBottom w:val="0"/>
      <w:divBdr>
        <w:top w:val="none" w:sz="0" w:space="0" w:color="auto"/>
        <w:left w:val="none" w:sz="0" w:space="0" w:color="auto"/>
        <w:bottom w:val="none" w:sz="0" w:space="0" w:color="auto"/>
        <w:right w:val="none" w:sz="0" w:space="0" w:color="auto"/>
      </w:divBdr>
    </w:div>
    <w:div w:id="143400458">
      <w:bodyDiv w:val="1"/>
      <w:marLeft w:val="0"/>
      <w:marRight w:val="0"/>
      <w:marTop w:val="0"/>
      <w:marBottom w:val="0"/>
      <w:divBdr>
        <w:top w:val="none" w:sz="0" w:space="0" w:color="auto"/>
        <w:left w:val="none" w:sz="0" w:space="0" w:color="auto"/>
        <w:bottom w:val="none" w:sz="0" w:space="0" w:color="auto"/>
        <w:right w:val="none" w:sz="0" w:space="0" w:color="auto"/>
      </w:divBdr>
    </w:div>
    <w:div w:id="151798850">
      <w:bodyDiv w:val="1"/>
      <w:marLeft w:val="0"/>
      <w:marRight w:val="0"/>
      <w:marTop w:val="0"/>
      <w:marBottom w:val="0"/>
      <w:divBdr>
        <w:top w:val="none" w:sz="0" w:space="0" w:color="auto"/>
        <w:left w:val="none" w:sz="0" w:space="0" w:color="auto"/>
        <w:bottom w:val="none" w:sz="0" w:space="0" w:color="auto"/>
        <w:right w:val="none" w:sz="0" w:space="0" w:color="auto"/>
      </w:divBdr>
    </w:div>
    <w:div w:id="199368365">
      <w:bodyDiv w:val="1"/>
      <w:marLeft w:val="0"/>
      <w:marRight w:val="0"/>
      <w:marTop w:val="0"/>
      <w:marBottom w:val="0"/>
      <w:divBdr>
        <w:top w:val="none" w:sz="0" w:space="0" w:color="auto"/>
        <w:left w:val="none" w:sz="0" w:space="0" w:color="auto"/>
        <w:bottom w:val="none" w:sz="0" w:space="0" w:color="auto"/>
        <w:right w:val="none" w:sz="0" w:space="0" w:color="auto"/>
      </w:divBdr>
    </w:div>
    <w:div w:id="206383561">
      <w:bodyDiv w:val="1"/>
      <w:marLeft w:val="0"/>
      <w:marRight w:val="0"/>
      <w:marTop w:val="0"/>
      <w:marBottom w:val="0"/>
      <w:divBdr>
        <w:top w:val="none" w:sz="0" w:space="0" w:color="auto"/>
        <w:left w:val="none" w:sz="0" w:space="0" w:color="auto"/>
        <w:bottom w:val="none" w:sz="0" w:space="0" w:color="auto"/>
        <w:right w:val="none" w:sz="0" w:space="0" w:color="auto"/>
      </w:divBdr>
    </w:div>
    <w:div w:id="249048893">
      <w:bodyDiv w:val="1"/>
      <w:marLeft w:val="0"/>
      <w:marRight w:val="0"/>
      <w:marTop w:val="0"/>
      <w:marBottom w:val="0"/>
      <w:divBdr>
        <w:top w:val="none" w:sz="0" w:space="0" w:color="auto"/>
        <w:left w:val="none" w:sz="0" w:space="0" w:color="auto"/>
        <w:bottom w:val="none" w:sz="0" w:space="0" w:color="auto"/>
        <w:right w:val="none" w:sz="0" w:space="0" w:color="auto"/>
      </w:divBdr>
    </w:div>
    <w:div w:id="275407780">
      <w:bodyDiv w:val="1"/>
      <w:marLeft w:val="0"/>
      <w:marRight w:val="0"/>
      <w:marTop w:val="0"/>
      <w:marBottom w:val="0"/>
      <w:divBdr>
        <w:top w:val="none" w:sz="0" w:space="0" w:color="auto"/>
        <w:left w:val="none" w:sz="0" w:space="0" w:color="auto"/>
        <w:bottom w:val="none" w:sz="0" w:space="0" w:color="auto"/>
        <w:right w:val="none" w:sz="0" w:space="0" w:color="auto"/>
      </w:divBdr>
    </w:div>
    <w:div w:id="612134467">
      <w:bodyDiv w:val="1"/>
      <w:marLeft w:val="0"/>
      <w:marRight w:val="0"/>
      <w:marTop w:val="0"/>
      <w:marBottom w:val="0"/>
      <w:divBdr>
        <w:top w:val="none" w:sz="0" w:space="0" w:color="auto"/>
        <w:left w:val="none" w:sz="0" w:space="0" w:color="auto"/>
        <w:bottom w:val="none" w:sz="0" w:space="0" w:color="auto"/>
        <w:right w:val="none" w:sz="0" w:space="0" w:color="auto"/>
      </w:divBdr>
    </w:div>
    <w:div w:id="682826625">
      <w:bodyDiv w:val="1"/>
      <w:marLeft w:val="0"/>
      <w:marRight w:val="0"/>
      <w:marTop w:val="0"/>
      <w:marBottom w:val="0"/>
      <w:divBdr>
        <w:top w:val="none" w:sz="0" w:space="0" w:color="auto"/>
        <w:left w:val="none" w:sz="0" w:space="0" w:color="auto"/>
        <w:bottom w:val="none" w:sz="0" w:space="0" w:color="auto"/>
        <w:right w:val="none" w:sz="0" w:space="0" w:color="auto"/>
      </w:divBdr>
    </w:div>
    <w:div w:id="683946220">
      <w:bodyDiv w:val="1"/>
      <w:marLeft w:val="0"/>
      <w:marRight w:val="0"/>
      <w:marTop w:val="0"/>
      <w:marBottom w:val="0"/>
      <w:divBdr>
        <w:top w:val="none" w:sz="0" w:space="0" w:color="auto"/>
        <w:left w:val="none" w:sz="0" w:space="0" w:color="auto"/>
        <w:bottom w:val="none" w:sz="0" w:space="0" w:color="auto"/>
        <w:right w:val="none" w:sz="0" w:space="0" w:color="auto"/>
      </w:divBdr>
    </w:div>
    <w:div w:id="717049601">
      <w:bodyDiv w:val="1"/>
      <w:marLeft w:val="0"/>
      <w:marRight w:val="0"/>
      <w:marTop w:val="0"/>
      <w:marBottom w:val="0"/>
      <w:divBdr>
        <w:top w:val="none" w:sz="0" w:space="0" w:color="auto"/>
        <w:left w:val="none" w:sz="0" w:space="0" w:color="auto"/>
        <w:bottom w:val="none" w:sz="0" w:space="0" w:color="auto"/>
        <w:right w:val="none" w:sz="0" w:space="0" w:color="auto"/>
      </w:divBdr>
      <w:divsChild>
        <w:div w:id="1160463346">
          <w:marLeft w:val="0"/>
          <w:marRight w:val="0"/>
          <w:marTop w:val="0"/>
          <w:marBottom w:val="0"/>
          <w:divBdr>
            <w:top w:val="none" w:sz="0" w:space="0" w:color="auto"/>
            <w:left w:val="none" w:sz="0" w:space="0" w:color="auto"/>
            <w:bottom w:val="none" w:sz="0" w:space="0" w:color="auto"/>
            <w:right w:val="none" w:sz="0" w:space="0" w:color="auto"/>
          </w:divBdr>
          <w:divsChild>
            <w:div w:id="1264797459">
              <w:marLeft w:val="0"/>
              <w:marRight w:val="0"/>
              <w:marTop w:val="0"/>
              <w:marBottom w:val="0"/>
              <w:divBdr>
                <w:top w:val="none" w:sz="0" w:space="0" w:color="auto"/>
                <w:left w:val="none" w:sz="0" w:space="0" w:color="auto"/>
                <w:bottom w:val="none" w:sz="0" w:space="0" w:color="auto"/>
                <w:right w:val="none" w:sz="0" w:space="0" w:color="auto"/>
              </w:divBdr>
              <w:divsChild>
                <w:div w:id="8631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783351">
      <w:bodyDiv w:val="1"/>
      <w:marLeft w:val="0"/>
      <w:marRight w:val="0"/>
      <w:marTop w:val="0"/>
      <w:marBottom w:val="0"/>
      <w:divBdr>
        <w:top w:val="none" w:sz="0" w:space="0" w:color="auto"/>
        <w:left w:val="none" w:sz="0" w:space="0" w:color="auto"/>
        <w:bottom w:val="none" w:sz="0" w:space="0" w:color="auto"/>
        <w:right w:val="none" w:sz="0" w:space="0" w:color="auto"/>
      </w:divBdr>
    </w:div>
    <w:div w:id="849833526">
      <w:bodyDiv w:val="1"/>
      <w:marLeft w:val="0"/>
      <w:marRight w:val="0"/>
      <w:marTop w:val="0"/>
      <w:marBottom w:val="0"/>
      <w:divBdr>
        <w:top w:val="none" w:sz="0" w:space="0" w:color="auto"/>
        <w:left w:val="none" w:sz="0" w:space="0" w:color="auto"/>
        <w:bottom w:val="none" w:sz="0" w:space="0" w:color="auto"/>
        <w:right w:val="none" w:sz="0" w:space="0" w:color="auto"/>
      </w:divBdr>
    </w:div>
    <w:div w:id="885801070">
      <w:bodyDiv w:val="1"/>
      <w:marLeft w:val="0"/>
      <w:marRight w:val="0"/>
      <w:marTop w:val="0"/>
      <w:marBottom w:val="0"/>
      <w:divBdr>
        <w:top w:val="none" w:sz="0" w:space="0" w:color="auto"/>
        <w:left w:val="none" w:sz="0" w:space="0" w:color="auto"/>
        <w:bottom w:val="none" w:sz="0" w:space="0" w:color="auto"/>
        <w:right w:val="none" w:sz="0" w:space="0" w:color="auto"/>
      </w:divBdr>
    </w:div>
    <w:div w:id="907231783">
      <w:bodyDiv w:val="1"/>
      <w:marLeft w:val="0"/>
      <w:marRight w:val="0"/>
      <w:marTop w:val="0"/>
      <w:marBottom w:val="0"/>
      <w:divBdr>
        <w:top w:val="none" w:sz="0" w:space="0" w:color="auto"/>
        <w:left w:val="none" w:sz="0" w:space="0" w:color="auto"/>
        <w:bottom w:val="none" w:sz="0" w:space="0" w:color="auto"/>
        <w:right w:val="none" w:sz="0" w:space="0" w:color="auto"/>
      </w:divBdr>
    </w:div>
    <w:div w:id="997224805">
      <w:bodyDiv w:val="1"/>
      <w:marLeft w:val="0"/>
      <w:marRight w:val="0"/>
      <w:marTop w:val="0"/>
      <w:marBottom w:val="0"/>
      <w:divBdr>
        <w:top w:val="none" w:sz="0" w:space="0" w:color="auto"/>
        <w:left w:val="none" w:sz="0" w:space="0" w:color="auto"/>
        <w:bottom w:val="none" w:sz="0" w:space="0" w:color="auto"/>
        <w:right w:val="none" w:sz="0" w:space="0" w:color="auto"/>
      </w:divBdr>
    </w:div>
    <w:div w:id="1069841810">
      <w:bodyDiv w:val="1"/>
      <w:marLeft w:val="0"/>
      <w:marRight w:val="0"/>
      <w:marTop w:val="0"/>
      <w:marBottom w:val="0"/>
      <w:divBdr>
        <w:top w:val="none" w:sz="0" w:space="0" w:color="auto"/>
        <w:left w:val="none" w:sz="0" w:space="0" w:color="auto"/>
        <w:bottom w:val="none" w:sz="0" w:space="0" w:color="auto"/>
        <w:right w:val="none" w:sz="0" w:space="0" w:color="auto"/>
      </w:divBdr>
      <w:divsChild>
        <w:div w:id="2004576518">
          <w:marLeft w:val="0"/>
          <w:marRight w:val="0"/>
          <w:marTop w:val="75"/>
          <w:marBottom w:val="75"/>
          <w:divBdr>
            <w:top w:val="none" w:sz="0" w:space="0" w:color="auto"/>
            <w:left w:val="none" w:sz="0" w:space="0" w:color="auto"/>
            <w:bottom w:val="none" w:sz="0" w:space="0" w:color="auto"/>
            <w:right w:val="none" w:sz="0" w:space="0" w:color="auto"/>
          </w:divBdr>
          <w:divsChild>
            <w:div w:id="1265459136">
              <w:marLeft w:val="2280"/>
              <w:marRight w:val="2280"/>
              <w:marTop w:val="0"/>
              <w:marBottom w:val="0"/>
              <w:divBdr>
                <w:top w:val="none" w:sz="0" w:space="0" w:color="auto"/>
                <w:left w:val="none" w:sz="0" w:space="0" w:color="auto"/>
                <w:bottom w:val="none" w:sz="0" w:space="0" w:color="auto"/>
                <w:right w:val="none" w:sz="0" w:space="0" w:color="auto"/>
              </w:divBdr>
              <w:divsChild>
                <w:div w:id="2097169031">
                  <w:marLeft w:val="-15"/>
                  <w:marRight w:val="-15"/>
                  <w:marTop w:val="0"/>
                  <w:marBottom w:val="0"/>
                  <w:divBdr>
                    <w:top w:val="none" w:sz="0" w:space="0" w:color="auto"/>
                    <w:left w:val="none" w:sz="0" w:space="0" w:color="auto"/>
                    <w:bottom w:val="none" w:sz="0" w:space="0" w:color="auto"/>
                    <w:right w:val="none" w:sz="0" w:space="0" w:color="auto"/>
                  </w:divBdr>
                  <w:divsChild>
                    <w:div w:id="461731481">
                      <w:marLeft w:val="120"/>
                      <w:marRight w:val="120"/>
                      <w:marTop w:val="120"/>
                      <w:marBottom w:val="120"/>
                      <w:divBdr>
                        <w:top w:val="none" w:sz="0" w:space="0" w:color="auto"/>
                        <w:left w:val="none" w:sz="0" w:space="0" w:color="auto"/>
                        <w:bottom w:val="none" w:sz="0" w:space="0" w:color="auto"/>
                        <w:right w:val="none" w:sz="0" w:space="0" w:color="auto"/>
                      </w:divBdr>
                    </w:div>
                    <w:div w:id="1204711102">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1089498070">
      <w:bodyDiv w:val="1"/>
      <w:marLeft w:val="0"/>
      <w:marRight w:val="0"/>
      <w:marTop w:val="0"/>
      <w:marBottom w:val="0"/>
      <w:divBdr>
        <w:top w:val="none" w:sz="0" w:space="0" w:color="auto"/>
        <w:left w:val="none" w:sz="0" w:space="0" w:color="auto"/>
        <w:bottom w:val="none" w:sz="0" w:space="0" w:color="auto"/>
        <w:right w:val="none" w:sz="0" w:space="0" w:color="auto"/>
      </w:divBdr>
    </w:div>
    <w:div w:id="1113793326">
      <w:bodyDiv w:val="1"/>
      <w:marLeft w:val="0"/>
      <w:marRight w:val="0"/>
      <w:marTop w:val="0"/>
      <w:marBottom w:val="0"/>
      <w:divBdr>
        <w:top w:val="none" w:sz="0" w:space="0" w:color="auto"/>
        <w:left w:val="none" w:sz="0" w:space="0" w:color="auto"/>
        <w:bottom w:val="none" w:sz="0" w:space="0" w:color="auto"/>
        <w:right w:val="none" w:sz="0" w:space="0" w:color="auto"/>
      </w:divBdr>
    </w:div>
    <w:div w:id="1235050777">
      <w:bodyDiv w:val="1"/>
      <w:marLeft w:val="0"/>
      <w:marRight w:val="0"/>
      <w:marTop w:val="0"/>
      <w:marBottom w:val="0"/>
      <w:divBdr>
        <w:top w:val="none" w:sz="0" w:space="0" w:color="auto"/>
        <w:left w:val="none" w:sz="0" w:space="0" w:color="auto"/>
        <w:bottom w:val="none" w:sz="0" w:space="0" w:color="auto"/>
        <w:right w:val="none" w:sz="0" w:space="0" w:color="auto"/>
      </w:divBdr>
    </w:div>
    <w:div w:id="1236207048">
      <w:bodyDiv w:val="1"/>
      <w:marLeft w:val="0"/>
      <w:marRight w:val="0"/>
      <w:marTop w:val="0"/>
      <w:marBottom w:val="0"/>
      <w:divBdr>
        <w:top w:val="none" w:sz="0" w:space="0" w:color="auto"/>
        <w:left w:val="none" w:sz="0" w:space="0" w:color="auto"/>
        <w:bottom w:val="none" w:sz="0" w:space="0" w:color="auto"/>
        <w:right w:val="none" w:sz="0" w:space="0" w:color="auto"/>
      </w:divBdr>
      <w:divsChild>
        <w:div w:id="1625579508">
          <w:marLeft w:val="0"/>
          <w:marRight w:val="0"/>
          <w:marTop w:val="0"/>
          <w:marBottom w:val="0"/>
          <w:divBdr>
            <w:top w:val="none" w:sz="0" w:space="0" w:color="auto"/>
            <w:left w:val="none" w:sz="0" w:space="0" w:color="auto"/>
            <w:bottom w:val="none" w:sz="0" w:space="0" w:color="auto"/>
            <w:right w:val="none" w:sz="0" w:space="0" w:color="auto"/>
          </w:divBdr>
          <w:divsChild>
            <w:div w:id="70583866">
              <w:marLeft w:val="0"/>
              <w:marRight w:val="0"/>
              <w:marTop w:val="0"/>
              <w:marBottom w:val="0"/>
              <w:divBdr>
                <w:top w:val="none" w:sz="0" w:space="0" w:color="auto"/>
                <w:left w:val="none" w:sz="0" w:space="0" w:color="auto"/>
                <w:bottom w:val="none" w:sz="0" w:space="0" w:color="auto"/>
                <w:right w:val="none" w:sz="0" w:space="0" w:color="auto"/>
              </w:divBdr>
              <w:divsChild>
                <w:div w:id="12308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45128">
      <w:bodyDiv w:val="1"/>
      <w:marLeft w:val="0"/>
      <w:marRight w:val="0"/>
      <w:marTop w:val="0"/>
      <w:marBottom w:val="0"/>
      <w:divBdr>
        <w:top w:val="none" w:sz="0" w:space="0" w:color="auto"/>
        <w:left w:val="none" w:sz="0" w:space="0" w:color="auto"/>
        <w:bottom w:val="none" w:sz="0" w:space="0" w:color="auto"/>
        <w:right w:val="none" w:sz="0" w:space="0" w:color="auto"/>
      </w:divBdr>
    </w:div>
    <w:div w:id="1330448669">
      <w:bodyDiv w:val="1"/>
      <w:marLeft w:val="0"/>
      <w:marRight w:val="0"/>
      <w:marTop w:val="0"/>
      <w:marBottom w:val="0"/>
      <w:divBdr>
        <w:top w:val="none" w:sz="0" w:space="0" w:color="auto"/>
        <w:left w:val="none" w:sz="0" w:space="0" w:color="auto"/>
        <w:bottom w:val="none" w:sz="0" w:space="0" w:color="auto"/>
        <w:right w:val="none" w:sz="0" w:space="0" w:color="auto"/>
      </w:divBdr>
    </w:div>
    <w:div w:id="1450903546">
      <w:bodyDiv w:val="1"/>
      <w:marLeft w:val="0"/>
      <w:marRight w:val="0"/>
      <w:marTop w:val="0"/>
      <w:marBottom w:val="0"/>
      <w:divBdr>
        <w:top w:val="none" w:sz="0" w:space="0" w:color="auto"/>
        <w:left w:val="none" w:sz="0" w:space="0" w:color="auto"/>
        <w:bottom w:val="none" w:sz="0" w:space="0" w:color="auto"/>
        <w:right w:val="none" w:sz="0" w:space="0" w:color="auto"/>
      </w:divBdr>
    </w:div>
    <w:div w:id="1505783662">
      <w:bodyDiv w:val="1"/>
      <w:marLeft w:val="0"/>
      <w:marRight w:val="0"/>
      <w:marTop w:val="0"/>
      <w:marBottom w:val="0"/>
      <w:divBdr>
        <w:top w:val="none" w:sz="0" w:space="0" w:color="auto"/>
        <w:left w:val="none" w:sz="0" w:space="0" w:color="auto"/>
        <w:bottom w:val="none" w:sz="0" w:space="0" w:color="auto"/>
        <w:right w:val="none" w:sz="0" w:space="0" w:color="auto"/>
      </w:divBdr>
      <w:divsChild>
        <w:div w:id="908685983">
          <w:marLeft w:val="0"/>
          <w:marRight w:val="0"/>
          <w:marTop w:val="0"/>
          <w:marBottom w:val="0"/>
          <w:divBdr>
            <w:top w:val="none" w:sz="0" w:space="0" w:color="auto"/>
            <w:left w:val="none" w:sz="0" w:space="0" w:color="auto"/>
            <w:bottom w:val="none" w:sz="0" w:space="0" w:color="auto"/>
            <w:right w:val="none" w:sz="0" w:space="0" w:color="auto"/>
          </w:divBdr>
          <w:divsChild>
            <w:div w:id="1072049804">
              <w:marLeft w:val="0"/>
              <w:marRight w:val="0"/>
              <w:marTop w:val="0"/>
              <w:marBottom w:val="0"/>
              <w:divBdr>
                <w:top w:val="none" w:sz="0" w:space="0" w:color="auto"/>
                <w:left w:val="none" w:sz="0" w:space="0" w:color="auto"/>
                <w:bottom w:val="none" w:sz="0" w:space="0" w:color="auto"/>
                <w:right w:val="none" w:sz="0" w:space="0" w:color="auto"/>
              </w:divBdr>
              <w:divsChild>
                <w:div w:id="518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188251">
      <w:bodyDiv w:val="1"/>
      <w:marLeft w:val="0"/>
      <w:marRight w:val="0"/>
      <w:marTop w:val="0"/>
      <w:marBottom w:val="0"/>
      <w:divBdr>
        <w:top w:val="none" w:sz="0" w:space="0" w:color="auto"/>
        <w:left w:val="none" w:sz="0" w:space="0" w:color="auto"/>
        <w:bottom w:val="none" w:sz="0" w:space="0" w:color="auto"/>
        <w:right w:val="none" w:sz="0" w:space="0" w:color="auto"/>
      </w:divBdr>
      <w:divsChild>
        <w:div w:id="746339278">
          <w:marLeft w:val="0"/>
          <w:marRight w:val="0"/>
          <w:marTop w:val="0"/>
          <w:marBottom w:val="0"/>
          <w:divBdr>
            <w:top w:val="none" w:sz="0" w:space="0" w:color="auto"/>
            <w:left w:val="none" w:sz="0" w:space="0" w:color="auto"/>
            <w:bottom w:val="none" w:sz="0" w:space="0" w:color="auto"/>
            <w:right w:val="none" w:sz="0" w:space="0" w:color="auto"/>
          </w:divBdr>
          <w:divsChild>
            <w:div w:id="805775918">
              <w:marLeft w:val="0"/>
              <w:marRight w:val="0"/>
              <w:marTop w:val="0"/>
              <w:marBottom w:val="0"/>
              <w:divBdr>
                <w:top w:val="none" w:sz="0" w:space="0" w:color="auto"/>
                <w:left w:val="none" w:sz="0" w:space="0" w:color="auto"/>
                <w:bottom w:val="none" w:sz="0" w:space="0" w:color="auto"/>
                <w:right w:val="none" w:sz="0" w:space="0" w:color="auto"/>
              </w:divBdr>
              <w:divsChild>
                <w:div w:id="210221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80510">
      <w:bodyDiv w:val="1"/>
      <w:marLeft w:val="0"/>
      <w:marRight w:val="0"/>
      <w:marTop w:val="0"/>
      <w:marBottom w:val="0"/>
      <w:divBdr>
        <w:top w:val="none" w:sz="0" w:space="0" w:color="auto"/>
        <w:left w:val="none" w:sz="0" w:space="0" w:color="auto"/>
        <w:bottom w:val="none" w:sz="0" w:space="0" w:color="auto"/>
        <w:right w:val="none" w:sz="0" w:space="0" w:color="auto"/>
      </w:divBdr>
      <w:divsChild>
        <w:div w:id="122190225">
          <w:marLeft w:val="0"/>
          <w:marRight w:val="0"/>
          <w:marTop w:val="0"/>
          <w:marBottom w:val="0"/>
          <w:divBdr>
            <w:top w:val="none" w:sz="0" w:space="0" w:color="auto"/>
            <w:left w:val="none" w:sz="0" w:space="0" w:color="auto"/>
            <w:bottom w:val="none" w:sz="0" w:space="0" w:color="auto"/>
            <w:right w:val="none" w:sz="0" w:space="0" w:color="auto"/>
          </w:divBdr>
          <w:divsChild>
            <w:div w:id="969212928">
              <w:marLeft w:val="0"/>
              <w:marRight w:val="0"/>
              <w:marTop w:val="0"/>
              <w:marBottom w:val="0"/>
              <w:divBdr>
                <w:top w:val="none" w:sz="0" w:space="0" w:color="auto"/>
                <w:left w:val="none" w:sz="0" w:space="0" w:color="auto"/>
                <w:bottom w:val="none" w:sz="0" w:space="0" w:color="auto"/>
                <w:right w:val="none" w:sz="0" w:space="0" w:color="auto"/>
              </w:divBdr>
              <w:divsChild>
                <w:div w:id="53982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365605">
      <w:bodyDiv w:val="1"/>
      <w:marLeft w:val="0"/>
      <w:marRight w:val="0"/>
      <w:marTop w:val="0"/>
      <w:marBottom w:val="0"/>
      <w:divBdr>
        <w:top w:val="none" w:sz="0" w:space="0" w:color="auto"/>
        <w:left w:val="none" w:sz="0" w:space="0" w:color="auto"/>
        <w:bottom w:val="none" w:sz="0" w:space="0" w:color="auto"/>
        <w:right w:val="none" w:sz="0" w:space="0" w:color="auto"/>
      </w:divBdr>
    </w:div>
    <w:div w:id="1655253498">
      <w:bodyDiv w:val="1"/>
      <w:marLeft w:val="0"/>
      <w:marRight w:val="0"/>
      <w:marTop w:val="0"/>
      <w:marBottom w:val="0"/>
      <w:divBdr>
        <w:top w:val="none" w:sz="0" w:space="0" w:color="auto"/>
        <w:left w:val="none" w:sz="0" w:space="0" w:color="auto"/>
        <w:bottom w:val="none" w:sz="0" w:space="0" w:color="auto"/>
        <w:right w:val="none" w:sz="0" w:space="0" w:color="auto"/>
      </w:divBdr>
    </w:div>
    <w:div w:id="1778788871">
      <w:bodyDiv w:val="1"/>
      <w:marLeft w:val="0"/>
      <w:marRight w:val="0"/>
      <w:marTop w:val="0"/>
      <w:marBottom w:val="0"/>
      <w:divBdr>
        <w:top w:val="none" w:sz="0" w:space="0" w:color="auto"/>
        <w:left w:val="none" w:sz="0" w:space="0" w:color="auto"/>
        <w:bottom w:val="none" w:sz="0" w:space="0" w:color="auto"/>
        <w:right w:val="none" w:sz="0" w:space="0" w:color="auto"/>
      </w:divBdr>
    </w:div>
    <w:div w:id="1813406927">
      <w:bodyDiv w:val="1"/>
      <w:marLeft w:val="0"/>
      <w:marRight w:val="0"/>
      <w:marTop w:val="0"/>
      <w:marBottom w:val="0"/>
      <w:divBdr>
        <w:top w:val="none" w:sz="0" w:space="0" w:color="auto"/>
        <w:left w:val="none" w:sz="0" w:space="0" w:color="auto"/>
        <w:bottom w:val="none" w:sz="0" w:space="0" w:color="auto"/>
        <w:right w:val="none" w:sz="0" w:space="0" w:color="auto"/>
      </w:divBdr>
    </w:div>
    <w:div w:id="1825664855">
      <w:bodyDiv w:val="1"/>
      <w:marLeft w:val="0"/>
      <w:marRight w:val="0"/>
      <w:marTop w:val="0"/>
      <w:marBottom w:val="0"/>
      <w:divBdr>
        <w:top w:val="none" w:sz="0" w:space="0" w:color="auto"/>
        <w:left w:val="none" w:sz="0" w:space="0" w:color="auto"/>
        <w:bottom w:val="none" w:sz="0" w:space="0" w:color="auto"/>
        <w:right w:val="none" w:sz="0" w:space="0" w:color="auto"/>
      </w:divBdr>
    </w:div>
    <w:div w:id="1842506656">
      <w:bodyDiv w:val="1"/>
      <w:marLeft w:val="0"/>
      <w:marRight w:val="0"/>
      <w:marTop w:val="0"/>
      <w:marBottom w:val="0"/>
      <w:divBdr>
        <w:top w:val="none" w:sz="0" w:space="0" w:color="auto"/>
        <w:left w:val="none" w:sz="0" w:space="0" w:color="auto"/>
        <w:bottom w:val="none" w:sz="0" w:space="0" w:color="auto"/>
        <w:right w:val="none" w:sz="0" w:space="0" w:color="auto"/>
      </w:divBdr>
    </w:div>
    <w:div w:id="1844584850">
      <w:bodyDiv w:val="1"/>
      <w:marLeft w:val="0"/>
      <w:marRight w:val="0"/>
      <w:marTop w:val="0"/>
      <w:marBottom w:val="0"/>
      <w:divBdr>
        <w:top w:val="none" w:sz="0" w:space="0" w:color="auto"/>
        <w:left w:val="none" w:sz="0" w:space="0" w:color="auto"/>
        <w:bottom w:val="none" w:sz="0" w:space="0" w:color="auto"/>
        <w:right w:val="none" w:sz="0" w:space="0" w:color="auto"/>
      </w:divBdr>
    </w:div>
    <w:div w:id="1859805082">
      <w:bodyDiv w:val="1"/>
      <w:marLeft w:val="0"/>
      <w:marRight w:val="0"/>
      <w:marTop w:val="0"/>
      <w:marBottom w:val="0"/>
      <w:divBdr>
        <w:top w:val="none" w:sz="0" w:space="0" w:color="auto"/>
        <w:left w:val="none" w:sz="0" w:space="0" w:color="auto"/>
        <w:bottom w:val="none" w:sz="0" w:space="0" w:color="auto"/>
        <w:right w:val="none" w:sz="0" w:space="0" w:color="auto"/>
      </w:divBdr>
    </w:div>
    <w:div w:id="1952013658">
      <w:bodyDiv w:val="1"/>
      <w:marLeft w:val="0"/>
      <w:marRight w:val="0"/>
      <w:marTop w:val="0"/>
      <w:marBottom w:val="0"/>
      <w:divBdr>
        <w:top w:val="none" w:sz="0" w:space="0" w:color="auto"/>
        <w:left w:val="none" w:sz="0" w:space="0" w:color="auto"/>
        <w:bottom w:val="none" w:sz="0" w:space="0" w:color="auto"/>
        <w:right w:val="none" w:sz="0" w:space="0" w:color="auto"/>
      </w:divBdr>
    </w:div>
    <w:div w:id="1973750822">
      <w:bodyDiv w:val="1"/>
      <w:marLeft w:val="0"/>
      <w:marRight w:val="0"/>
      <w:marTop w:val="0"/>
      <w:marBottom w:val="0"/>
      <w:divBdr>
        <w:top w:val="none" w:sz="0" w:space="0" w:color="auto"/>
        <w:left w:val="none" w:sz="0" w:space="0" w:color="auto"/>
        <w:bottom w:val="none" w:sz="0" w:space="0" w:color="auto"/>
        <w:right w:val="none" w:sz="0" w:space="0" w:color="auto"/>
      </w:divBdr>
    </w:div>
    <w:div w:id="203430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C0BCA-1ACA-4440-915F-DA0808DD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4509</Words>
  <Characters>24804</Characters>
  <Application>Microsoft Office Word</Application>
  <DocSecurity>0</DocSecurity>
  <Lines>206</Lines>
  <Paragraphs>58</Paragraphs>
  <ScaleCrop>false</ScaleCrop>
  <HeadingPairs>
    <vt:vector size="6" baseType="variant">
      <vt:variant>
        <vt:lpstr>Titel</vt:lpstr>
      </vt:variant>
      <vt:variant>
        <vt:i4>1</vt:i4>
      </vt:variant>
      <vt:variant>
        <vt:lpstr>Titre</vt:lpstr>
      </vt:variant>
      <vt:variant>
        <vt:i4>1</vt:i4>
      </vt:variant>
      <vt:variant>
        <vt:lpstr>Titolo</vt:lpstr>
      </vt:variant>
      <vt:variant>
        <vt:i4>1</vt:i4>
      </vt:variant>
    </vt:vector>
  </HeadingPairs>
  <TitlesOfParts>
    <vt:vector size="3" baseType="lpstr">
      <vt:lpstr>Mühlestrasse 2, 3063 Ittigen   Standortadresse: Mühlestrasse 2, 3063 Ittigen Postadresse:</vt:lpstr>
      <vt:lpstr>Mühlestrasse 2, 3063 Ittigen   Standortadresse: Mühlestrasse 2, 3063 Ittigen Postadresse:</vt:lpstr>
      <vt:lpstr>Mühlestrasse 2, 3063 Ittigen   Standortadresse: Mühlestrasse 2, 3063 Ittigen Postadresse:</vt:lpstr>
    </vt:vector>
  </TitlesOfParts>
  <Company>ASTRA</Company>
  <LinksUpToDate>false</LinksUpToDate>
  <CharactersWithSpaces>29255</CharactersWithSpaces>
  <SharedDoc>false</SharedDoc>
  <HLinks>
    <vt:vector size="228" baseType="variant">
      <vt:variant>
        <vt:i4>1114160</vt:i4>
      </vt:variant>
      <vt:variant>
        <vt:i4>236</vt:i4>
      </vt:variant>
      <vt:variant>
        <vt:i4>0</vt:i4>
      </vt:variant>
      <vt:variant>
        <vt:i4>5</vt:i4>
      </vt:variant>
      <vt:variant>
        <vt:lpwstr/>
      </vt:variant>
      <vt:variant>
        <vt:lpwstr>_Toc106266121</vt:lpwstr>
      </vt:variant>
      <vt:variant>
        <vt:i4>1114160</vt:i4>
      </vt:variant>
      <vt:variant>
        <vt:i4>230</vt:i4>
      </vt:variant>
      <vt:variant>
        <vt:i4>0</vt:i4>
      </vt:variant>
      <vt:variant>
        <vt:i4>5</vt:i4>
      </vt:variant>
      <vt:variant>
        <vt:lpwstr/>
      </vt:variant>
      <vt:variant>
        <vt:lpwstr>_Toc106266120</vt:lpwstr>
      </vt:variant>
      <vt:variant>
        <vt:i4>1179696</vt:i4>
      </vt:variant>
      <vt:variant>
        <vt:i4>224</vt:i4>
      </vt:variant>
      <vt:variant>
        <vt:i4>0</vt:i4>
      </vt:variant>
      <vt:variant>
        <vt:i4>5</vt:i4>
      </vt:variant>
      <vt:variant>
        <vt:lpwstr/>
      </vt:variant>
      <vt:variant>
        <vt:lpwstr>_Toc106266119</vt:lpwstr>
      </vt:variant>
      <vt:variant>
        <vt:i4>1179696</vt:i4>
      </vt:variant>
      <vt:variant>
        <vt:i4>218</vt:i4>
      </vt:variant>
      <vt:variant>
        <vt:i4>0</vt:i4>
      </vt:variant>
      <vt:variant>
        <vt:i4>5</vt:i4>
      </vt:variant>
      <vt:variant>
        <vt:lpwstr/>
      </vt:variant>
      <vt:variant>
        <vt:lpwstr>_Toc106266118</vt:lpwstr>
      </vt:variant>
      <vt:variant>
        <vt:i4>1179696</vt:i4>
      </vt:variant>
      <vt:variant>
        <vt:i4>212</vt:i4>
      </vt:variant>
      <vt:variant>
        <vt:i4>0</vt:i4>
      </vt:variant>
      <vt:variant>
        <vt:i4>5</vt:i4>
      </vt:variant>
      <vt:variant>
        <vt:lpwstr/>
      </vt:variant>
      <vt:variant>
        <vt:lpwstr>_Toc106266117</vt:lpwstr>
      </vt:variant>
      <vt:variant>
        <vt:i4>1179696</vt:i4>
      </vt:variant>
      <vt:variant>
        <vt:i4>206</vt:i4>
      </vt:variant>
      <vt:variant>
        <vt:i4>0</vt:i4>
      </vt:variant>
      <vt:variant>
        <vt:i4>5</vt:i4>
      </vt:variant>
      <vt:variant>
        <vt:lpwstr/>
      </vt:variant>
      <vt:variant>
        <vt:lpwstr>_Toc106266116</vt:lpwstr>
      </vt:variant>
      <vt:variant>
        <vt:i4>1179696</vt:i4>
      </vt:variant>
      <vt:variant>
        <vt:i4>200</vt:i4>
      </vt:variant>
      <vt:variant>
        <vt:i4>0</vt:i4>
      </vt:variant>
      <vt:variant>
        <vt:i4>5</vt:i4>
      </vt:variant>
      <vt:variant>
        <vt:lpwstr/>
      </vt:variant>
      <vt:variant>
        <vt:lpwstr>_Toc106266115</vt:lpwstr>
      </vt:variant>
      <vt:variant>
        <vt:i4>1179696</vt:i4>
      </vt:variant>
      <vt:variant>
        <vt:i4>194</vt:i4>
      </vt:variant>
      <vt:variant>
        <vt:i4>0</vt:i4>
      </vt:variant>
      <vt:variant>
        <vt:i4>5</vt:i4>
      </vt:variant>
      <vt:variant>
        <vt:lpwstr/>
      </vt:variant>
      <vt:variant>
        <vt:lpwstr>_Toc106266114</vt:lpwstr>
      </vt:variant>
      <vt:variant>
        <vt:i4>1179696</vt:i4>
      </vt:variant>
      <vt:variant>
        <vt:i4>188</vt:i4>
      </vt:variant>
      <vt:variant>
        <vt:i4>0</vt:i4>
      </vt:variant>
      <vt:variant>
        <vt:i4>5</vt:i4>
      </vt:variant>
      <vt:variant>
        <vt:lpwstr/>
      </vt:variant>
      <vt:variant>
        <vt:lpwstr>_Toc106266113</vt:lpwstr>
      </vt:variant>
      <vt:variant>
        <vt:i4>1179696</vt:i4>
      </vt:variant>
      <vt:variant>
        <vt:i4>182</vt:i4>
      </vt:variant>
      <vt:variant>
        <vt:i4>0</vt:i4>
      </vt:variant>
      <vt:variant>
        <vt:i4>5</vt:i4>
      </vt:variant>
      <vt:variant>
        <vt:lpwstr/>
      </vt:variant>
      <vt:variant>
        <vt:lpwstr>_Toc106266112</vt:lpwstr>
      </vt:variant>
      <vt:variant>
        <vt:i4>1179696</vt:i4>
      </vt:variant>
      <vt:variant>
        <vt:i4>176</vt:i4>
      </vt:variant>
      <vt:variant>
        <vt:i4>0</vt:i4>
      </vt:variant>
      <vt:variant>
        <vt:i4>5</vt:i4>
      </vt:variant>
      <vt:variant>
        <vt:lpwstr/>
      </vt:variant>
      <vt:variant>
        <vt:lpwstr>_Toc106266111</vt:lpwstr>
      </vt:variant>
      <vt:variant>
        <vt:i4>1179696</vt:i4>
      </vt:variant>
      <vt:variant>
        <vt:i4>170</vt:i4>
      </vt:variant>
      <vt:variant>
        <vt:i4>0</vt:i4>
      </vt:variant>
      <vt:variant>
        <vt:i4>5</vt:i4>
      </vt:variant>
      <vt:variant>
        <vt:lpwstr/>
      </vt:variant>
      <vt:variant>
        <vt:lpwstr>_Toc106266110</vt:lpwstr>
      </vt:variant>
      <vt:variant>
        <vt:i4>1245232</vt:i4>
      </vt:variant>
      <vt:variant>
        <vt:i4>164</vt:i4>
      </vt:variant>
      <vt:variant>
        <vt:i4>0</vt:i4>
      </vt:variant>
      <vt:variant>
        <vt:i4>5</vt:i4>
      </vt:variant>
      <vt:variant>
        <vt:lpwstr/>
      </vt:variant>
      <vt:variant>
        <vt:lpwstr>_Toc106266109</vt:lpwstr>
      </vt:variant>
      <vt:variant>
        <vt:i4>1245232</vt:i4>
      </vt:variant>
      <vt:variant>
        <vt:i4>158</vt:i4>
      </vt:variant>
      <vt:variant>
        <vt:i4>0</vt:i4>
      </vt:variant>
      <vt:variant>
        <vt:i4>5</vt:i4>
      </vt:variant>
      <vt:variant>
        <vt:lpwstr/>
      </vt:variant>
      <vt:variant>
        <vt:lpwstr>_Toc106266108</vt:lpwstr>
      </vt:variant>
      <vt:variant>
        <vt:i4>1245232</vt:i4>
      </vt:variant>
      <vt:variant>
        <vt:i4>152</vt:i4>
      </vt:variant>
      <vt:variant>
        <vt:i4>0</vt:i4>
      </vt:variant>
      <vt:variant>
        <vt:i4>5</vt:i4>
      </vt:variant>
      <vt:variant>
        <vt:lpwstr/>
      </vt:variant>
      <vt:variant>
        <vt:lpwstr>_Toc106266107</vt:lpwstr>
      </vt:variant>
      <vt:variant>
        <vt:i4>1245232</vt:i4>
      </vt:variant>
      <vt:variant>
        <vt:i4>146</vt:i4>
      </vt:variant>
      <vt:variant>
        <vt:i4>0</vt:i4>
      </vt:variant>
      <vt:variant>
        <vt:i4>5</vt:i4>
      </vt:variant>
      <vt:variant>
        <vt:lpwstr/>
      </vt:variant>
      <vt:variant>
        <vt:lpwstr>_Toc106266106</vt:lpwstr>
      </vt:variant>
      <vt:variant>
        <vt:i4>1245232</vt:i4>
      </vt:variant>
      <vt:variant>
        <vt:i4>140</vt:i4>
      </vt:variant>
      <vt:variant>
        <vt:i4>0</vt:i4>
      </vt:variant>
      <vt:variant>
        <vt:i4>5</vt:i4>
      </vt:variant>
      <vt:variant>
        <vt:lpwstr/>
      </vt:variant>
      <vt:variant>
        <vt:lpwstr>_Toc106266105</vt:lpwstr>
      </vt:variant>
      <vt:variant>
        <vt:i4>1245232</vt:i4>
      </vt:variant>
      <vt:variant>
        <vt:i4>134</vt:i4>
      </vt:variant>
      <vt:variant>
        <vt:i4>0</vt:i4>
      </vt:variant>
      <vt:variant>
        <vt:i4>5</vt:i4>
      </vt:variant>
      <vt:variant>
        <vt:lpwstr/>
      </vt:variant>
      <vt:variant>
        <vt:lpwstr>_Toc106266104</vt:lpwstr>
      </vt:variant>
      <vt:variant>
        <vt:i4>1245232</vt:i4>
      </vt:variant>
      <vt:variant>
        <vt:i4>128</vt:i4>
      </vt:variant>
      <vt:variant>
        <vt:i4>0</vt:i4>
      </vt:variant>
      <vt:variant>
        <vt:i4>5</vt:i4>
      </vt:variant>
      <vt:variant>
        <vt:lpwstr/>
      </vt:variant>
      <vt:variant>
        <vt:lpwstr>_Toc106266103</vt:lpwstr>
      </vt:variant>
      <vt:variant>
        <vt:i4>1245232</vt:i4>
      </vt:variant>
      <vt:variant>
        <vt:i4>122</vt:i4>
      </vt:variant>
      <vt:variant>
        <vt:i4>0</vt:i4>
      </vt:variant>
      <vt:variant>
        <vt:i4>5</vt:i4>
      </vt:variant>
      <vt:variant>
        <vt:lpwstr/>
      </vt:variant>
      <vt:variant>
        <vt:lpwstr>_Toc106266102</vt:lpwstr>
      </vt:variant>
      <vt:variant>
        <vt:i4>1245232</vt:i4>
      </vt:variant>
      <vt:variant>
        <vt:i4>116</vt:i4>
      </vt:variant>
      <vt:variant>
        <vt:i4>0</vt:i4>
      </vt:variant>
      <vt:variant>
        <vt:i4>5</vt:i4>
      </vt:variant>
      <vt:variant>
        <vt:lpwstr/>
      </vt:variant>
      <vt:variant>
        <vt:lpwstr>_Toc106266101</vt:lpwstr>
      </vt:variant>
      <vt:variant>
        <vt:i4>1245232</vt:i4>
      </vt:variant>
      <vt:variant>
        <vt:i4>110</vt:i4>
      </vt:variant>
      <vt:variant>
        <vt:i4>0</vt:i4>
      </vt:variant>
      <vt:variant>
        <vt:i4>5</vt:i4>
      </vt:variant>
      <vt:variant>
        <vt:lpwstr/>
      </vt:variant>
      <vt:variant>
        <vt:lpwstr>_Toc106266100</vt:lpwstr>
      </vt:variant>
      <vt:variant>
        <vt:i4>1703985</vt:i4>
      </vt:variant>
      <vt:variant>
        <vt:i4>104</vt:i4>
      </vt:variant>
      <vt:variant>
        <vt:i4>0</vt:i4>
      </vt:variant>
      <vt:variant>
        <vt:i4>5</vt:i4>
      </vt:variant>
      <vt:variant>
        <vt:lpwstr/>
      </vt:variant>
      <vt:variant>
        <vt:lpwstr>_Toc106266099</vt:lpwstr>
      </vt:variant>
      <vt:variant>
        <vt:i4>1703985</vt:i4>
      </vt:variant>
      <vt:variant>
        <vt:i4>98</vt:i4>
      </vt:variant>
      <vt:variant>
        <vt:i4>0</vt:i4>
      </vt:variant>
      <vt:variant>
        <vt:i4>5</vt:i4>
      </vt:variant>
      <vt:variant>
        <vt:lpwstr/>
      </vt:variant>
      <vt:variant>
        <vt:lpwstr>_Toc106266098</vt:lpwstr>
      </vt:variant>
      <vt:variant>
        <vt:i4>1703985</vt:i4>
      </vt:variant>
      <vt:variant>
        <vt:i4>92</vt:i4>
      </vt:variant>
      <vt:variant>
        <vt:i4>0</vt:i4>
      </vt:variant>
      <vt:variant>
        <vt:i4>5</vt:i4>
      </vt:variant>
      <vt:variant>
        <vt:lpwstr/>
      </vt:variant>
      <vt:variant>
        <vt:lpwstr>_Toc106266097</vt:lpwstr>
      </vt:variant>
      <vt:variant>
        <vt:i4>1703985</vt:i4>
      </vt:variant>
      <vt:variant>
        <vt:i4>86</vt:i4>
      </vt:variant>
      <vt:variant>
        <vt:i4>0</vt:i4>
      </vt:variant>
      <vt:variant>
        <vt:i4>5</vt:i4>
      </vt:variant>
      <vt:variant>
        <vt:lpwstr/>
      </vt:variant>
      <vt:variant>
        <vt:lpwstr>_Toc106266096</vt:lpwstr>
      </vt:variant>
      <vt:variant>
        <vt:i4>1703985</vt:i4>
      </vt:variant>
      <vt:variant>
        <vt:i4>80</vt:i4>
      </vt:variant>
      <vt:variant>
        <vt:i4>0</vt:i4>
      </vt:variant>
      <vt:variant>
        <vt:i4>5</vt:i4>
      </vt:variant>
      <vt:variant>
        <vt:lpwstr/>
      </vt:variant>
      <vt:variant>
        <vt:lpwstr>_Toc106266095</vt:lpwstr>
      </vt:variant>
      <vt:variant>
        <vt:i4>1703985</vt:i4>
      </vt:variant>
      <vt:variant>
        <vt:i4>74</vt:i4>
      </vt:variant>
      <vt:variant>
        <vt:i4>0</vt:i4>
      </vt:variant>
      <vt:variant>
        <vt:i4>5</vt:i4>
      </vt:variant>
      <vt:variant>
        <vt:lpwstr/>
      </vt:variant>
      <vt:variant>
        <vt:lpwstr>_Toc106266094</vt:lpwstr>
      </vt:variant>
      <vt:variant>
        <vt:i4>1703985</vt:i4>
      </vt:variant>
      <vt:variant>
        <vt:i4>68</vt:i4>
      </vt:variant>
      <vt:variant>
        <vt:i4>0</vt:i4>
      </vt:variant>
      <vt:variant>
        <vt:i4>5</vt:i4>
      </vt:variant>
      <vt:variant>
        <vt:lpwstr/>
      </vt:variant>
      <vt:variant>
        <vt:lpwstr>_Toc106266093</vt:lpwstr>
      </vt:variant>
      <vt:variant>
        <vt:i4>1703985</vt:i4>
      </vt:variant>
      <vt:variant>
        <vt:i4>62</vt:i4>
      </vt:variant>
      <vt:variant>
        <vt:i4>0</vt:i4>
      </vt:variant>
      <vt:variant>
        <vt:i4>5</vt:i4>
      </vt:variant>
      <vt:variant>
        <vt:lpwstr/>
      </vt:variant>
      <vt:variant>
        <vt:lpwstr>_Toc106266092</vt:lpwstr>
      </vt:variant>
      <vt:variant>
        <vt:i4>1703985</vt:i4>
      </vt:variant>
      <vt:variant>
        <vt:i4>56</vt:i4>
      </vt:variant>
      <vt:variant>
        <vt:i4>0</vt:i4>
      </vt:variant>
      <vt:variant>
        <vt:i4>5</vt:i4>
      </vt:variant>
      <vt:variant>
        <vt:lpwstr/>
      </vt:variant>
      <vt:variant>
        <vt:lpwstr>_Toc106266091</vt:lpwstr>
      </vt:variant>
      <vt:variant>
        <vt:i4>1703985</vt:i4>
      </vt:variant>
      <vt:variant>
        <vt:i4>50</vt:i4>
      </vt:variant>
      <vt:variant>
        <vt:i4>0</vt:i4>
      </vt:variant>
      <vt:variant>
        <vt:i4>5</vt:i4>
      </vt:variant>
      <vt:variant>
        <vt:lpwstr/>
      </vt:variant>
      <vt:variant>
        <vt:lpwstr>_Toc106266090</vt:lpwstr>
      </vt:variant>
      <vt:variant>
        <vt:i4>1769521</vt:i4>
      </vt:variant>
      <vt:variant>
        <vt:i4>44</vt:i4>
      </vt:variant>
      <vt:variant>
        <vt:i4>0</vt:i4>
      </vt:variant>
      <vt:variant>
        <vt:i4>5</vt:i4>
      </vt:variant>
      <vt:variant>
        <vt:lpwstr/>
      </vt:variant>
      <vt:variant>
        <vt:lpwstr>_Toc106266089</vt:lpwstr>
      </vt:variant>
      <vt:variant>
        <vt:i4>1769521</vt:i4>
      </vt:variant>
      <vt:variant>
        <vt:i4>38</vt:i4>
      </vt:variant>
      <vt:variant>
        <vt:i4>0</vt:i4>
      </vt:variant>
      <vt:variant>
        <vt:i4>5</vt:i4>
      </vt:variant>
      <vt:variant>
        <vt:lpwstr/>
      </vt:variant>
      <vt:variant>
        <vt:lpwstr>_Toc106266088</vt:lpwstr>
      </vt:variant>
      <vt:variant>
        <vt:i4>1769521</vt:i4>
      </vt:variant>
      <vt:variant>
        <vt:i4>32</vt:i4>
      </vt:variant>
      <vt:variant>
        <vt:i4>0</vt:i4>
      </vt:variant>
      <vt:variant>
        <vt:i4>5</vt:i4>
      </vt:variant>
      <vt:variant>
        <vt:lpwstr/>
      </vt:variant>
      <vt:variant>
        <vt:lpwstr>_Toc106266087</vt:lpwstr>
      </vt:variant>
      <vt:variant>
        <vt:i4>1769521</vt:i4>
      </vt:variant>
      <vt:variant>
        <vt:i4>26</vt:i4>
      </vt:variant>
      <vt:variant>
        <vt:i4>0</vt:i4>
      </vt:variant>
      <vt:variant>
        <vt:i4>5</vt:i4>
      </vt:variant>
      <vt:variant>
        <vt:lpwstr/>
      </vt:variant>
      <vt:variant>
        <vt:lpwstr>_Toc106266086</vt:lpwstr>
      </vt:variant>
      <vt:variant>
        <vt:i4>1769521</vt:i4>
      </vt:variant>
      <vt:variant>
        <vt:i4>20</vt:i4>
      </vt:variant>
      <vt:variant>
        <vt:i4>0</vt:i4>
      </vt:variant>
      <vt:variant>
        <vt:i4>5</vt:i4>
      </vt:variant>
      <vt:variant>
        <vt:lpwstr/>
      </vt:variant>
      <vt:variant>
        <vt:lpwstr>_Toc106266085</vt:lpwstr>
      </vt:variant>
      <vt:variant>
        <vt:i4>1769521</vt:i4>
      </vt:variant>
      <vt:variant>
        <vt:i4>14</vt:i4>
      </vt:variant>
      <vt:variant>
        <vt:i4>0</vt:i4>
      </vt:variant>
      <vt:variant>
        <vt:i4>5</vt:i4>
      </vt:variant>
      <vt:variant>
        <vt:lpwstr/>
      </vt:variant>
      <vt:variant>
        <vt:lpwstr>_Toc106266084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Mühlestrasse 2, 3063 Ittigen   Standortadresse: Mühlestrasse 2, 3063 Ittigen Postadresse:</dc:title>
  <dc:subject>Muster-Pflichtenheft für Dienstleistungsaufträge (N212-1433)</dc:subject>
  <dc:creator>Kellerhals, Christian</dc:creator>
  <cp:keywords/>
  <cp:lastModifiedBy>Cuttat Sophie ASTRA</cp:lastModifiedBy>
  <cp:revision>10</cp:revision>
  <cp:lastPrinted>2017-10-23T14:31:00Z</cp:lastPrinted>
  <dcterms:created xsi:type="dcterms:W3CDTF">2024-03-14T11:29:00Z</dcterms:created>
  <dcterms:modified xsi:type="dcterms:W3CDTF">2024-10-17T11:11:00Z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COO.2045.100.2.6755697</vt:lpwstr>
  </property>
  <property fmtid="{D5CDD505-2E9C-101B-9397-08002B2CF9AE}" pid="3" name="FSC#COOELAK@1.1001:Subject">
    <vt:lpwstr/>
  </property>
  <property fmtid="{D5CDD505-2E9C-101B-9397-08002B2CF9AE}" pid="4" name="FSC#COOELAK@1.1001:FileReference">
    <vt:lpwstr>525-00 -01026</vt:lpwstr>
  </property>
  <property fmtid="{D5CDD505-2E9C-101B-9397-08002B2CF9AE}" pid="5" name="FSC#COOELAK@1.1001:FileRefYear">
    <vt:lpwstr>2008</vt:lpwstr>
  </property>
  <property fmtid="{D5CDD505-2E9C-101B-9397-08002B2CF9AE}" pid="6" name="FSC#COOELAK@1.1001:FileRefOrdinal">
    <vt:lpwstr>1026</vt:lpwstr>
  </property>
  <property fmtid="{D5CDD505-2E9C-101B-9397-08002B2CF9AE}" pid="7" name="FSC#COOELAK@1.1001:FileRefOU">
    <vt:lpwstr>I West</vt:lpwstr>
  </property>
  <property fmtid="{D5CDD505-2E9C-101B-9397-08002B2CF9AE}" pid="8" name="FSC#COOELAK@1.1001:Organization">
    <vt:lpwstr/>
  </property>
  <property fmtid="{D5CDD505-2E9C-101B-9397-08002B2CF9AE}" pid="9" name="FSC#COOELAK@1.1001:OwnerExtension">
    <vt:lpwstr>+41 58 468 24 02</vt:lpwstr>
  </property>
  <property fmtid="{D5CDD505-2E9C-101B-9397-08002B2CF9AE}" pid="10" name="FSC#COOELAK@1.1001:OwnerFaxExtension">
    <vt:lpwstr>+41 58 468 25 90</vt:lpwstr>
  </property>
  <property fmtid="{D5CDD505-2E9C-101B-9397-08002B2CF9AE}" pid="11" name="FSC#COOELAK@1.1001:DispatchedBy">
    <vt:lpwstr/>
  </property>
  <property fmtid="{D5CDD505-2E9C-101B-9397-08002B2CF9AE}" pid="12" name="FSC#COOELAK@1.1001:DispatchedAt">
    <vt:lpwstr/>
  </property>
  <property fmtid="{D5CDD505-2E9C-101B-9397-08002B2CF9AE}" pid="13" name="FSC#COOELAK@1.1001:ApprovedBy">
    <vt:lpwstr>Röthlisberger Nicole</vt:lpwstr>
  </property>
  <property fmtid="{D5CDD505-2E9C-101B-9397-08002B2CF9AE}" pid="14" name="FSC#COOELAK@1.1001:ApprovedAt">
    <vt:lpwstr>19.09.2017</vt:lpwstr>
  </property>
  <property fmtid="{D5CDD505-2E9C-101B-9397-08002B2CF9AE}" pid="15" name="FSC#COOELAK@1.1001:Department">
    <vt:lpwstr>Erhaltungsplanung F2 (ASTRA)</vt:lpwstr>
  </property>
  <property fmtid="{D5CDD505-2E9C-101B-9397-08002B2CF9AE}" pid="16" name="FSC#COOELAK@1.1001:CreatedAt">
    <vt:lpwstr>14.07.2017</vt:lpwstr>
  </property>
  <property fmtid="{D5CDD505-2E9C-101B-9397-08002B2CF9AE}" pid="17" name="FSC#COOELAK@1.1001:OU">
    <vt:lpwstr>Erhaltungsplanung F2 (ASTRA)</vt:lpwstr>
  </property>
  <property fmtid="{D5CDD505-2E9C-101B-9397-08002B2CF9AE}" pid="18" name="FSC#COOELAK@1.1001:Priority">
    <vt:lpwstr> ()</vt:lpwstr>
  </property>
  <property fmtid="{D5CDD505-2E9C-101B-9397-08002B2CF9AE}" pid="19" name="FSC#COOELAK@1.1001:ObjBarCode">
    <vt:lpwstr>*COO.2045.100.2.6755697*</vt:lpwstr>
  </property>
  <property fmtid="{D5CDD505-2E9C-101B-9397-08002B2CF9AE}" pid="20" name="FSC#COOELAK@1.1001:RefBarCode">
    <vt:lpwstr>*COO.2045.100.2.6755698*</vt:lpwstr>
  </property>
  <property fmtid="{D5CDD505-2E9C-101B-9397-08002B2CF9AE}" pid="21" name="FSC#COOELAK@1.1001:FileRefBarCode">
    <vt:lpwstr>*525-00 -01026*</vt:lpwstr>
  </property>
  <property fmtid="{D5CDD505-2E9C-101B-9397-08002B2CF9AE}" pid="22" name="FSC#COOELAK@1.1001:ExternalRef">
    <vt:lpwstr/>
  </property>
  <property fmtid="{D5CDD505-2E9C-101B-9397-08002B2CF9AE}" pid="23" name="FSC#COOELAK@1.1001:IncomingNumber">
    <vt:lpwstr/>
  </property>
  <property fmtid="{D5CDD505-2E9C-101B-9397-08002B2CF9AE}" pid="24" name="FSC#COOELAK@1.1001:IncomingSubject">
    <vt:lpwstr/>
  </property>
  <property fmtid="{D5CDD505-2E9C-101B-9397-08002B2CF9AE}" pid="25" name="FSC#COOELAK@1.1001:ProcessResponsiblePhone">
    <vt:lpwstr>+41 58 468 24 35</vt:lpwstr>
  </property>
  <property fmtid="{D5CDD505-2E9C-101B-9397-08002B2CF9AE}" pid="26" name="FSC#COOELAK@1.1001:ProcessResponsibleMail">
    <vt:lpwstr>peter.liechti@astra.admin.ch</vt:lpwstr>
  </property>
  <property fmtid="{D5CDD505-2E9C-101B-9397-08002B2CF9AE}" pid="27" name="FSC#COOELAK@1.1001:ProcessResponsibleFax">
    <vt:lpwstr>+41 58 468 25 90</vt:lpwstr>
  </property>
  <property fmtid="{D5CDD505-2E9C-101B-9397-08002B2CF9AE}" pid="28" name="FSC#COOELAK@1.1001:ApproverFirstName">
    <vt:lpwstr>Nicole</vt:lpwstr>
  </property>
  <property fmtid="{D5CDD505-2E9C-101B-9397-08002B2CF9AE}" pid="29" name="FSC#COOELAK@1.1001:ApproverSurName">
    <vt:lpwstr>Röthlisberger</vt:lpwstr>
  </property>
  <property fmtid="{D5CDD505-2E9C-101B-9397-08002B2CF9AE}" pid="30" name="FSC#COOELAK@1.1001:ApproverTitle">
    <vt:lpwstr/>
  </property>
  <property fmtid="{D5CDD505-2E9C-101B-9397-08002B2CF9AE}" pid="31" name="FSC#COOELAK@1.1001:ExternalDate">
    <vt:lpwstr/>
  </property>
  <property fmtid="{D5CDD505-2E9C-101B-9397-08002B2CF9AE}" pid="32" name="FSC#COOELAK@1.1001:SettlementApprovedAt">
    <vt:lpwstr/>
  </property>
  <property fmtid="{D5CDD505-2E9C-101B-9397-08002B2CF9AE}" pid="33" name="FSC#COOELAK@1.1001:BaseNumber">
    <vt:lpwstr>525-00 </vt:lpwstr>
  </property>
  <property fmtid="{D5CDD505-2E9C-101B-9397-08002B2CF9AE}" pid="34" name="FSC#ELAKGOV@1.1001:PersonalSubjGender">
    <vt:lpwstr/>
  </property>
  <property fmtid="{D5CDD505-2E9C-101B-9397-08002B2CF9AE}" pid="35" name="FSC#ELAKGOV@1.1001:PersonalSubjFirstName">
    <vt:lpwstr/>
  </property>
  <property fmtid="{D5CDD505-2E9C-101B-9397-08002B2CF9AE}" pid="36" name="FSC#ELAKGOV@1.1001:PersonalSubjSurName">
    <vt:lpwstr/>
  </property>
  <property fmtid="{D5CDD505-2E9C-101B-9397-08002B2CF9AE}" pid="37" name="FSC#ELAKGOV@1.1001:PersonalSubjSalutation">
    <vt:lpwstr/>
  </property>
  <property fmtid="{D5CDD505-2E9C-101B-9397-08002B2CF9AE}" pid="38" name="FSC#ELAKGOV@1.1001:PersonalSubjAddress">
    <vt:lpwstr/>
  </property>
  <property fmtid="{D5CDD505-2E9C-101B-9397-08002B2CF9AE}" pid="39" name="FSC#IDMTEMPLASTRA@102.100:LastChange">
    <vt:lpwstr>20.05.2014 11:31:15</vt:lpwstr>
  </property>
  <property fmtid="{D5CDD505-2E9C-101B-9397-08002B2CF9AE}" pid="40" name="FSC#COOELAK@1.1001:Owner">
    <vt:lpwstr>Lochmatter Patrick, Thun</vt:lpwstr>
  </property>
  <property fmtid="{D5CDD505-2E9C-101B-9397-08002B2CF9AE}" pid="41" name="FSC#COOELAK@1.1001:ProcessResponsible">
    <vt:lpwstr>Liechti Peter, Thun</vt:lpwstr>
  </property>
  <property fmtid="{D5CDD505-2E9C-101B-9397-08002B2CF9AE}" pid="42" name="Filiale">
    <vt:lpwstr/>
  </property>
  <property fmtid="{D5CDD505-2E9C-101B-9397-08002B2CF9AE}" pid="43" name="Abs_Email">
    <vt:lpwstr>christian.kellerhals@astra.admin.ch</vt:lpwstr>
  </property>
  <property fmtid="{D5CDD505-2E9C-101B-9397-08002B2CF9AE}" pid="44" name="Abs_Fax">
    <vt:lpwstr>+41 58 463 23 03</vt:lpwstr>
  </property>
  <property fmtid="{D5CDD505-2E9C-101B-9397-08002B2CF9AE}" pid="45" name="Abs_Nachname">
    <vt:lpwstr>Kellerhals</vt:lpwstr>
  </property>
  <property fmtid="{D5CDD505-2E9C-101B-9397-08002B2CF9AE}" pid="46" name="Abs_Tel">
    <vt:lpwstr>+41 58 463 42 24</vt:lpwstr>
  </property>
  <property fmtid="{D5CDD505-2E9C-101B-9397-08002B2CF9AE}" pid="47" name="Abs_Vorname">
    <vt:lpwstr>Christian</vt:lpwstr>
  </property>
  <property fmtid="{D5CDD505-2E9C-101B-9397-08002B2CF9AE}" pid="48" name="Abs_Zeichen">
    <vt:lpwstr>Kec</vt:lpwstr>
  </property>
  <property fmtid="{D5CDD505-2E9C-101B-9397-08002B2CF9AE}" pid="49" name="Abteilung">
    <vt:lpwstr/>
  </property>
  <property fmtid="{D5CDD505-2E9C-101B-9397-08002B2CF9AE}" pid="50" name="AmtShort">
    <vt:lpwstr>ASTRA</vt:lpwstr>
  </property>
  <property fmtid="{D5CDD505-2E9C-101B-9397-08002B2CF9AE}" pid="51" name="Anrede">
    <vt:lpwstr/>
  </property>
  <property fmtid="{D5CDD505-2E9C-101B-9397-08002B2CF9AE}" pid="52" name="Art">
    <vt:lpwstr/>
  </property>
  <property fmtid="{D5CDD505-2E9C-101B-9397-08002B2CF9AE}" pid="53" name="Bereich">
    <vt:lpwstr>Entwicklung / Stab</vt:lpwstr>
  </property>
  <property fmtid="{D5CDD505-2E9C-101B-9397-08002B2CF9AE}" pid="54" name="Briefdatum">
    <vt:lpwstr>20. Mai 2014</vt:lpwstr>
  </property>
  <property fmtid="{D5CDD505-2E9C-101B-9397-08002B2CF9AE}" pid="55" name="Bundesamt">
    <vt:lpwstr>Bundesamt für Strassen ASTRA</vt:lpwstr>
  </property>
  <property fmtid="{D5CDD505-2E9C-101B-9397-08002B2CF9AE}" pid="56" name="Dept1">
    <vt:lpwstr>Eidgenössisches Departement für</vt:lpwstr>
  </property>
  <property fmtid="{D5CDD505-2E9C-101B-9397-08002B2CF9AE}" pid="57" name="Dept2">
    <vt:lpwstr>Umwelt, Verkehr, Energie und Kommunikation UVEK</vt:lpwstr>
  </property>
  <property fmtid="{D5CDD505-2E9C-101B-9397-08002B2CF9AE}" pid="58" name="Dokument">
    <vt:lpwstr>Muster-Pflichtenheft für Dienstleistungsaufträge (N212-1433)</vt:lpwstr>
  </property>
  <property fmtid="{D5CDD505-2E9C-101B-9397-08002B2CF9AE}" pid="59" name="Empf_Adresse">
    <vt:lpwstr/>
  </property>
  <property fmtid="{D5CDD505-2E9C-101B-9397-08002B2CF9AE}" pid="60" name="Empf_Brief">
    <vt:lpwstr/>
  </property>
  <property fmtid="{D5CDD505-2E9C-101B-9397-08002B2CF9AE}" pid="61" name="Empf_Zeichen">
    <vt:lpwstr/>
  </property>
  <property fmtid="{D5CDD505-2E9C-101B-9397-08002B2CF9AE}" pid="62" name="FilialeOrt">
    <vt:lpwstr>Bern</vt:lpwstr>
  </property>
  <property fmtid="{D5CDD505-2E9C-101B-9397-08002B2CF9AE}" pid="63" name="FilialePLZ">
    <vt:lpwstr>3003</vt:lpwstr>
  </property>
  <property fmtid="{D5CDD505-2E9C-101B-9397-08002B2CF9AE}" pid="64" name="Funktion">
    <vt:lpwstr>Bereichsleiter </vt:lpwstr>
  </property>
  <property fmtid="{D5CDD505-2E9C-101B-9397-08002B2CF9AE}" pid="65" name="Gegenstand">
    <vt:lpwstr>Muster-Pflichtenheft für Dienstleistungsaufträge</vt:lpwstr>
  </property>
  <property fmtid="{D5CDD505-2E9C-101B-9397-08002B2CF9AE}" pid="66" name="Gruss">
    <vt:lpwstr>Mit freundlichen Grüssen</vt:lpwstr>
  </property>
  <property fmtid="{D5CDD505-2E9C-101B-9397-08002B2CF9AE}" pid="67" name="Homepage">
    <vt:lpwstr>www.astra.admin.ch</vt:lpwstr>
  </property>
  <property fmtid="{D5CDD505-2E9C-101B-9397-08002B2CF9AE}" pid="68" name="Nummer">
    <vt:lpwstr>N212-1433</vt:lpwstr>
  </property>
  <property fmtid="{D5CDD505-2E9C-101B-9397-08002B2CF9AE}" pid="69" name="Postadresse">
    <vt:lpwstr>3003 Bern</vt:lpwstr>
  </property>
  <property fmtid="{D5CDD505-2E9C-101B-9397-08002B2CF9AE}" pid="70" name="Standortadresse">
    <vt:lpwstr>Mühlestrasse 2, 3063 Ittigen</vt:lpwstr>
  </property>
  <property fmtid="{D5CDD505-2E9C-101B-9397-08002B2CF9AE}" pid="71" name="strCHBern">
    <vt:lpwstr>CH-3003 Bern</vt:lpwstr>
  </property>
  <property fmtid="{D5CDD505-2E9C-101B-9397-08002B2CF9AE}" pid="72" name="strOurSign">
    <vt:lpwstr>Unser Zeichen</vt:lpwstr>
  </property>
  <property fmtid="{D5CDD505-2E9C-101B-9397-08002B2CF9AE}" pid="73" name="strPostadr">
    <vt:lpwstr>Postadresse:</vt:lpwstr>
  </property>
  <property fmtid="{D5CDD505-2E9C-101B-9397-08002B2CF9AE}" pid="74" name="strStandort">
    <vt:lpwstr>Standortadresse:</vt:lpwstr>
  </property>
  <property fmtid="{D5CDD505-2E9C-101B-9397-08002B2CF9AE}" pid="75" name="strtelefax">
    <vt:lpwstr>Fax</vt:lpwstr>
  </property>
  <property fmtid="{D5CDD505-2E9C-101B-9397-08002B2CF9AE}" pid="76" name="strtelefon">
    <vt:lpwstr>Tel.</vt:lpwstr>
  </property>
  <property fmtid="{D5CDD505-2E9C-101B-9397-08002B2CF9AE}" pid="77" name="strYoursign">
    <vt:lpwstr>Ihr Zeichen</vt:lpwstr>
  </property>
  <property fmtid="{D5CDD505-2E9C-101B-9397-08002B2CF9AE}" pid="78" name="Unterschrift_Fax">
    <vt:lpwstr>+41 58 463 23 03</vt:lpwstr>
  </property>
  <property fmtid="{D5CDD505-2E9C-101B-9397-08002B2CF9AE}" pid="79" name="Unterschrift_Gruppe">
    <vt:lpwstr>Entwicklung Stab</vt:lpwstr>
  </property>
  <property fmtid="{D5CDD505-2E9C-101B-9397-08002B2CF9AE}" pid="80" name="Unterschrift_Mail">
    <vt:lpwstr>christian.kellerhals@astra.admin.ch</vt:lpwstr>
  </property>
  <property fmtid="{D5CDD505-2E9C-101B-9397-08002B2CF9AE}" pid="81" name="Unterschrift_Nachname">
    <vt:lpwstr>Kellerhals</vt:lpwstr>
  </property>
  <property fmtid="{D5CDD505-2E9C-101B-9397-08002B2CF9AE}" pid="82" name="Unterschrift_Tel">
    <vt:lpwstr>+41 58 463 42 24</vt:lpwstr>
  </property>
  <property fmtid="{D5CDD505-2E9C-101B-9397-08002B2CF9AE}" pid="83" name="Unterschrift_Vorname">
    <vt:lpwstr>Christian</vt:lpwstr>
  </property>
  <property fmtid="{D5CDD505-2E9C-101B-9397-08002B2CF9AE}" pid="84" name="Unterschrift_Zeichen">
    <vt:lpwstr>Kec</vt:lpwstr>
  </property>
  <property fmtid="{D5CDD505-2E9C-101B-9397-08002B2CF9AE}" pid="85" name="Absender_Fusszeilen">
    <vt:lpwstr>Bundesamt für Strassen ASTRA_x000b_Christian Kellerhals_x000b_Postadresse: 3003 Bern_x000b_Standortadresse: Mühlestrasse 2, 3063 Ittigen_x000b_Tel. +41 58 463 42 24, Fax +41 58 463 23 03_x000b_christian.kellerhals@astra.admin.ch_x000b_www.astra.admin.ch</vt:lpwstr>
  </property>
  <property fmtid="{D5CDD505-2E9C-101B-9397-08002B2CF9AE}" pid="86" name="Fachbereich">
    <vt:lpwstr/>
  </property>
  <property fmtid="{D5CDD505-2E9C-101B-9397-08002B2CF9AE}" pid="87" name="FSC#IDMTEMPLASTRA@102.100:Aktenzeichen">
    <vt:lpwstr>N212-3243</vt:lpwstr>
  </property>
  <property fmtid="{D5CDD505-2E9C-101B-9397-08002B2CF9AE}" pid="88" name="FSC#ASTRACFG@15.1700:Abs_Fachbereich">
    <vt:lpwstr>Zustandserfassung</vt:lpwstr>
  </property>
  <property fmtid="{D5CDD505-2E9C-101B-9397-08002B2CF9AE}" pid="89" name="FSC#ASTRACFG@15.1700:Abs_Fachbereichsfunktion">
    <vt:lpwstr>Fachspezialist</vt:lpwstr>
  </property>
  <property fmtid="{D5CDD505-2E9C-101B-9397-08002B2CF9AE}" pid="90" name="FSC#ASTRACFG@15.1700:Absender_Fusszeilen">
    <vt:lpwstr>Bundesamt für Strassen ASTRA_x000d_
Patrick Lochmatter_x000d_
Uttigenstrasse 54, 3600 Thun_x000d_
Tel. +41 58 468 24 02, Fax +41 58 468 25 90_x000d_
patrick.lochmatter@astra.admin.ch_x000d_
www.astra.admin.ch</vt:lpwstr>
  </property>
  <property fmtid="{D5CDD505-2E9C-101B-9397-08002B2CF9AE}" pid="91" name="FSC#ASTRACFG@15.1700:Abteilung">
    <vt:lpwstr/>
  </property>
  <property fmtid="{D5CDD505-2E9C-101B-9397-08002B2CF9AE}" pid="92" name="FSC#ASTRACFG@15.1700:Bereich">
    <vt:lpwstr/>
  </property>
  <property fmtid="{D5CDD505-2E9C-101B-9397-08002B2CF9AE}" pid="93" name="FSC#ASTRACFG@15.1700:Fachbereich">
    <vt:lpwstr/>
  </property>
  <property fmtid="{D5CDD505-2E9C-101B-9397-08002B2CF9AE}" pid="94" name="FSC#ASTRACFG@15.1700:FilialeOrt">
    <vt:lpwstr>Thun</vt:lpwstr>
  </property>
  <property fmtid="{D5CDD505-2E9C-101B-9397-08002B2CF9AE}" pid="95" name="FSC#ASTRACFG@15.1700:Funktion">
    <vt:lpwstr/>
  </property>
  <property fmtid="{D5CDD505-2E9C-101B-9397-08002B2CF9AE}" pid="96" name="FSC#ASTRACFG@15.1700:Postadresse">
    <vt:lpwstr>Uttigenstrasse 54, 3600 Thun</vt:lpwstr>
  </property>
  <property fmtid="{D5CDD505-2E9C-101B-9397-08002B2CF9AE}" pid="97" name="FSC#ASTRACFG@15.1700:Standortadresse">
    <vt:lpwstr>X</vt:lpwstr>
  </property>
  <property fmtid="{D5CDD505-2E9C-101B-9397-08002B2CF9AE}" pid="98" name="FSC#UVEKCFG@15.1700:Function">
    <vt:lpwstr/>
  </property>
  <property fmtid="{D5CDD505-2E9C-101B-9397-08002B2CF9AE}" pid="99" name="FSC#UVEKCFG@15.1700:FileRespOrg">
    <vt:lpwstr>Erhaltungsplanung F2</vt:lpwstr>
  </property>
  <property fmtid="{D5CDD505-2E9C-101B-9397-08002B2CF9AE}" pid="100" name="FSC#UVEKCFG@15.1700:DefaultGroupFileResponsible">
    <vt:lpwstr>Erhaltungsplanung F2</vt:lpwstr>
  </property>
  <property fmtid="{D5CDD505-2E9C-101B-9397-08002B2CF9AE}" pid="101" name="FSC#UVEKCFG@15.1700:FileRespFunction">
    <vt:lpwstr/>
  </property>
  <property fmtid="{D5CDD505-2E9C-101B-9397-08002B2CF9AE}" pid="102" name="FSC#UVEKCFG@15.1700:AssignedClassification">
    <vt:lpwstr/>
  </property>
  <property fmtid="{D5CDD505-2E9C-101B-9397-08002B2CF9AE}" pid="103" name="FSC#UVEKCFG@15.1700:AssignedClassificationCode">
    <vt:lpwstr/>
  </property>
  <property fmtid="{D5CDD505-2E9C-101B-9397-08002B2CF9AE}" pid="104" name="FSC#UVEKCFG@15.1700:FileResponsible">
    <vt:lpwstr>Patrick Lochmatter</vt:lpwstr>
  </property>
  <property fmtid="{D5CDD505-2E9C-101B-9397-08002B2CF9AE}" pid="105" name="FSC#UVEKCFG@15.1700:FileResponsibleTel">
    <vt:lpwstr>+41 58 468 24 02</vt:lpwstr>
  </property>
  <property fmtid="{D5CDD505-2E9C-101B-9397-08002B2CF9AE}" pid="106" name="FSC#UVEKCFG@15.1700:FileResponsibleEmail">
    <vt:lpwstr>patrick.lochmatter@astra.admin.ch</vt:lpwstr>
  </property>
  <property fmtid="{D5CDD505-2E9C-101B-9397-08002B2CF9AE}" pid="107" name="FSC#UVEKCFG@15.1700:FileResponsibleFax">
    <vt:lpwstr>+41 58 468 25 90</vt:lpwstr>
  </property>
  <property fmtid="{D5CDD505-2E9C-101B-9397-08002B2CF9AE}" pid="108" name="FSC#UVEKCFG@15.1700:FileResponsibleAddress">
    <vt:lpwstr>Uttigenstrasse 54, 3600 Thun</vt:lpwstr>
  </property>
  <property fmtid="{D5CDD505-2E9C-101B-9397-08002B2CF9AE}" pid="109" name="FSC#UVEKCFG@15.1700:FileResponsibleStreet">
    <vt:lpwstr>Uttigenstrasse 54</vt:lpwstr>
  </property>
  <property fmtid="{D5CDD505-2E9C-101B-9397-08002B2CF9AE}" pid="110" name="FSC#UVEKCFG@15.1700:FileResponsiblezipcode">
    <vt:lpwstr>3600</vt:lpwstr>
  </property>
  <property fmtid="{D5CDD505-2E9C-101B-9397-08002B2CF9AE}" pid="111" name="FSC#UVEKCFG@15.1700:FileResponsiblecity">
    <vt:lpwstr>Thun</vt:lpwstr>
  </property>
  <property fmtid="{D5CDD505-2E9C-101B-9397-08002B2CF9AE}" pid="112" name="FSC#UVEKCFG@15.1700:FileResponsibleAbbreviation">
    <vt:lpwstr>Lop</vt:lpwstr>
  </property>
  <property fmtid="{D5CDD505-2E9C-101B-9397-08002B2CF9AE}" pid="113" name="FSC#UVEKCFG@15.1700:FileRespOrgHome">
    <vt:lpwstr/>
  </property>
  <property fmtid="{D5CDD505-2E9C-101B-9397-08002B2CF9AE}" pid="114" name="FSC#UVEKCFG@15.1700:CurrUserAbbreviation">
    <vt:lpwstr>Ron</vt:lpwstr>
  </property>
  <property fmtid="{D5CDD505-2E9C-101B-9397-08002B2CF9AE}" pid="115" name="FSC#UVEKCFG@15.1700:CategoryReference">
    <vt:lpwstr>525-00 </vt:lpwstr>
  </property>
  <property fmtid="{D5CDD505-2E9C-101B-9397-08002B2CF9AE}" pid="116" name="FSC#UVEKCFG@15.1700:cooAddress">
    <vt:lpwstr>COO.2045.100.2.6755697</vt:lpwstr>
  </property>
  <property fmtid="{D5CDD505-2E9C-101B-9397-08002B2CF9AE}" pid="117" name="FSC#UVEKCFG@15.1700:sleeveFileReference">
    <vt:lpwstr/>
  </property>
  <property fmtid="{D5CDD505-2E9C-101B-9397-08002B2CF9AE}" pid="118" name="FSC#UVEKCFG@15.1700:BureauName">
    <vt:lpwstr>Bundesamt für Strassen</vt:lpwstr>
  </property>
  <property fmtid="{D5CDD505-2E9C-101B-9397-08002B2CF9AE}" pid="119" name="FSC#UVEKCFG@15.1700:BureauShortName">
    <vt:lpwstr>ASTRA</vt:lpwstr>
  </property>
  <property fmtid="{D5CDD505-2E9C-101B-9397-08002B2CF9AE}" pid="120" name="FSC#UVEKCFG@15.1700:BureauWebsite">
    <vt:lpwstr>www.astra.admin.ch</vt:lpwstr>
  </property>
  <property fmtid="{D5CDD505-2E9C-101B-9397-08002B2CF9AE}" pid="121" name="FSC#UVEKCFG@15.1700:SubFileTitle">
    <vt:lpwstr>20170808 Pflichtenheft ZEBNS 2018</vt:lpwstr>
  </property>
  <property fmtid="{D5CDD505-2E9C-101B-9397-08002B2CF9AE}" pid="122" name="FSC#UVEKCFG@15.1700:ForeignNumber">
    <vt:lpwstr/>
  </property>
  <property fmtid="{D5CDD505-2E9C-101B-9397-08002B2CF9AE}" pid="123" name="FSC#UVEKCFG@15.1700:Amtstitel">
    <vt:lpwstr/>
  </property>
  <property fmtid="{D5CDD505-2E9C-101B-9397-08002B2CF9AE}" pid="124" name="FSC#UVEKCFG@15.1700:ZusendungAm">
    <vt:lpwstr/>
  </property>
  <property fmtid="{D5CDD505-2E9C-101B-9397-08002B2CF9AE}" pid="125" name="FSC#UVEKCFG@15.1700:SignerLeft">
    <vt:lpwstr/>
  </property>
  <property fmtid="{D5CDD505-2E9C-101B-9397-08002B2CF9AE}" pid="126" name="FSC#UVEKCFG@15.1700:SignerRight">
    <vt:lpwstr/>
  </property>
  <property fmtid="{D5CDD505-2E9C-101B-9397-08002B2CF9AE}" pid="127" name="FSC#UVEKCFG@15.1700:SignerLeftJobTitle">
    <vt:lpwstr/>
  </property>
  <property fmtid="{D5CDD505-2E9C-101B-9397-08002B2CF9AE}" pid="128" name="FSC#UVEKCFG@15.1700:SignerRightJobTitle">
    <vt:lpwstr/>
  </property>
  <property fmtid="{D5CDD505-2E9C-101B-9397-08002B2CF9AE}" pid="129" name="FSC#UVEKCFG@15.1700:SignerLeftFunction">
    <vt:lpwstr/>
  </property>
  <property fmtid="{D5CDD505-2E9C-101B-9397-08002B2CF9AE}" pid="130" name="FSC#UVEKCFG@15.1700:SignerRightFunction">
    <vt:lpwstr/>
  </property>
  <property fmtid="{D5CDD505-2E9C-101B-9397-08002B2CF9AE}" pid="131" name="FSC#UVEKCFG@15.1700:SignerLeftUserRoleGroup">
    <vt:lpwstr/>
  </property>
  <property fmtid="{D5CDD505-2E9C-101B-9397-08002B2CF9AE}" pid="132" name="FSC#UVEKCFG@15.1700:SignerRightUserRoleGroup">
    <vt:lpwstr/>
  </property>
  <property fmtid="{D5CDD505-2E9C-101B-9397-08002B2CF9AE}" pid="133" name="FSC#UVEKCFG@15.1700:DocumentNumber">
    <vt:lpwstr>Q285-1165</vt:lpwstr>
  </property>
  <property fmtid="{D5CDD505-2E9C-101B-9397-08002B2CF9AE}" pid="134" name="FSC#UVEKCFG@15.1700:AssignmentNumber">
    <vt:lpwstr/>
  </property>
  <property fmtid="{D5CDD505-2E9C-101B-9397-08002B2CF9AE}" pid="135" name="FSC#UVEKCFG@15.1700:EM_Personal">
    <vt:lpwstr/>
  </property>
  <property fmtid="{D5CDD505-2E9C-101B-9397-08002B2CF9AE}" pid="136" name="FSC#UVEKCFG@15.1700:EM_Geschlecht">
    <vt:lpwstr/>
  </property>
  <property fmtid="{D5CDD505-2E9C-101B-9397-08002B2CF9AE}" pid="137" name="FSC#UVEKCFG@15.1700:EM_GebDatum">
    <vt:lpwstr/>
  </property>
  <property fmtid="{D5CDD505-2E9C-101B-9397-08002B2CF9AE}" pid="138" name="FSC#UVEKCFG@15.1700:EM_Funktion">
    <vt:lpwstr/>
  </property>
  <property fmtid="{D5CDD505-2E9C-101B-9397-08002B2CF9AE}" pid="139" name="FSC#UVEKCFG@15.1700:EM_Beruf">
    <vt:lpwstr/>
  </property>
  <property fmtid="{D5CDD505-2E9C-101B-9397-08002B2CF9AE}" pid="140" name="FSC#UVEKCFG@15.1700:EM_SVNR">
    <vt:lpwstr/>
  </property>
  <property fmtid="{D5CDD505-2E9C-101B-9397-08002B2CF9AE}" pid="141" name="FSC#UVEKCFG@15.1700:EM_Familienstand">
    <vt:lpwstr/>
  </property>
  <property fmtid="{D5CDD505-2E9C-101B-9397-08002B2CF9AE}" pid="142" name="FSC#UVEKCFG@15.1700:EM_Muttersprache">
    <vt:lpwstr/>
  </property>
  <property fmtid="{D5CDD505-2E9C-101B-9397-08002B2CF9AE}" pid="143" name="FSC#UVEKCFG@15.1700:EM_Geboren_in">
    <vt:lpwstr/>
  </property>
  <property fmtid="{D5CDD505-2E9C-101B-9397-08002B2CF9AE}" pid="144" name="FSC#UVEKCFG@15.1700:EM_Briefanrede">
    <vt:lpwstr/>
  </property>
  <property fmtid="{D5CDD505-2E9C-101B-9397-08002B2CF9AE}" pid="145" name="FSC#UVEKCFG@15.1700:EM_Kommunikationssprache">
    <vt:lpwstr/>
  </property>
  <property fmtid="{D5CDD505-2E9C-101B-9397-08002B2CF9AE}" pid="146" name="FSC#UVEKCFG@15.1700:EM_Webseite">
    <vt:lpwstr/>
  </property>
  <property fmtid="{D5CDD505-2E9C-101B-9397-08002B2CF9AE}" pid="147" name="FSC#UVEKCFG@15.1700:EM_TelNr_Business">
    <vt:lpwstr/>
  </property>
  <property fmtid="{D5CDD505-2E9C-101B-9397-08002B2CF9AE}" pid="148" name="FSC#UVEKCFG@15.1700:EM_TelNr_Private">
    <vt:lpwstr/>
  </property>
  <property fmtid="{D5CDD505-2E9C-101B-9397-08002B2CF9AE}" pid="149" name="FSC#UVEKCFG@15.1700:EM_TelNr_Mobile">
    <vt:lpwstr/>
  </property>
  <property fmtid="{D5CDD505-2E9C-101B-9397-08002B2CF9AE}" pid="150" name="FSC#UVEKCFG@15.1700:EM_TelNr_Other">
    <vt:lpwstr/>
  </property>
  <property fmtid="{D5CDD505-2E9C-101B-9397-08002B2CF9AE}" pid="151" name="FSC#UVEKCFG@15.1700:EM_TelNr_Fax">
    <vt:lpwstr/>
  </property>
  <property fmtid="{D5CDD505-2E9C-101B-9397-08002B2CF9AE}" pid="152" name="FSC#UVEKCFG@15.1700:EM_EMail1">
    <vt:lpwstr/>
  </property>
  <property fmtid="{D5CDD505-2E9C-101B-9397-08002B2CF9AE}" pid="153" name="FSC#UVEKCFG@15.1700:EM_EMail2">
    <vt:lpwstr/>
  </property>
  <property fmtid="{D5CDD505-2E9C-101B-9397-08002B2CF9AE}" pid="154" name="FSC#UVEKCFG@15.1700:EM_EMail3">
    <vt:lpwstr/>
  </property>
  <property fmtid="{D5CDD505-2E9C-101B-9397-08002B2CF9AE}" pid="155" name="FSC#UVEKCFG@15.1700:EM_Name">
    <vt:lpwstr/>
  </property>
  <property fmtid="{D5CDD505-2E9C-101B-9397-08002B2CF9AE}" pid="156" name="FSC#UVEKCFG@15.1700:EM_UID">
    <vt:lpwstr/>
  </property>
  <property fmtid="{D5CDD505-2E9C-101B-9397-08002B2CF9AE}" pid="157" name="FSC#UVEKCFG@15.1700:EM_Rechtsform">
    <vt:lpwstr/>
  </property>
  <property fmtid="{D5CDD505-2E9C-101B-9397-08002B2CF9AE}" pid="158" name="FSC#UVEKCFG@15.1700:EM_Klassifizierung">
    <vt:lpwstr/>
  </property>
  <property fmtid="{D5CDD505-2E9C-101B-9397-08002B2CF9AE}" pid="159" name="FSC#UVEKCFG@15.1700:EM_Gruendungsjahr">
    <vt:lpwstr/>
  </property>
  <property fmtid="{D5CDD505-2E9C-101B-9397-08002B2CF9AE}" pid="160" name="FSC#UVEKCFG@15.1700:EM_Versandart">
    <vt:lpwstr>B-Post</vt:lpwstr>
  </property>
  <property fmtid="{D5CDD505-2E9C-101B-9397-08002B2CF9AE}" pid="161" name="FSC#UVEKCFG@15.1700:EM_Versandvermek">
    <vt:lpwstr/>
  </property>
  <property fmtid="{D5CDD505-2E9C-101B-9397-08002B2CF9AE}" pid="162" name="FSC#UVEKCFG@15.1700:EM_Anrede">
    <vt:lpwstr/>
  </property>
  <property fmtid="{D5CDD505-2E9C-101B-9397-08002B2CF9AE}" pid="163" name="FSC#UVEKCFG@15.1700:EM_Titel">
    <vt:lpwstr/>
  </property>
  <property fmtid="{D5CDD505-2E9C-101B-9397-08002B2CF9AE}" pid="164" name="FSC#UVEKCFG@15.1700:EM_Nachgestellter_Titel">
    <vt:lpwstr/>
  </property>
  <property fmtid="{D5CDD505-2E9C-101B-9397-08002B2CF9AE}" pid="165" name="FSC#UVEKCFG@15.1700:EM_Vorname">
    <vt:lpwstr/>
  </property>
  <property fmtid="{D5CDD505-2E9C-101B-9397-08002B2CF9AE}" pid="166" name="FSC#UVEKCFG@15.1700:EM_Nachname">
    <vt:lpwstr/>
  </property>
  <property fmtid="{D5CDD505-2E9C-101B-9397-08002B2CF9AE}" pid="167" name="FSC#UVEKCFG@15.1700:EM_Kurzbezeichnung">
    <vt:lpwstr/>
  </property>
  <property fmtid="{D5CDD505-2E9C-101B-9397-08002B2CF9AE}" pid="168" name="FSC#UVEKCFG@15.1700:EM_Organisations_Zeile_1">
    <vt:lpwstr/>
  </property>
  <property fmtid="{D5CDD505-2E9C-101B-9397-08002B2CF9AE}" pid="169" name="FSC#UVEKCFG@15.1700:EM_Organisations_Zeile_2">
    <vt:lpwstr/>
  </property>
  <property fmtid="{D5CDD505-2E9C-101B-9397-08002B2CF9AE}" pid="170" name="FSC#UVEKCFG@15.1700:EM_Organisations_Zeile_3">
    <vt:lpwstr/>
  </property>
  <property fmtid="{D5CDD505-2E9C-101B-9397-08002B2CF9AE}" pid="171" name="FSC#UVEKCFG@15.1700:EM_Strasse">
    <vt:lpwstr/>
  </property>
  <property fmtid="{D5CDD505-2E9C-101B-9397-08002B2CF9AE}" pid="172" name="FSC#UVEKCFG@15.1700:EM_Hausnummer">
    <vt:lpwstr/>
  </property>
  <property fmtid="{D5CDD505-2E9C-101B-9397-08002B2CF9AE}" pid="173" name="FSC#UVEKCFG@15.1700:EM_Strasse2">
    <vt:lpwstr/>
  </property>
  <property fmtid="{D5CDD505-2E9C-101B-9397-08002B2CF9AE}" pid="174" name="FSC#UVEKCFG@15.1700:EM_Hausnummer_Zusatz">
    <vt:lpwstr/>
  </property>
  <property fmtid="{D5CDD505-2E9C-101B-9397-08002B2CF9AE}" pid="175" name="FSC#UVEKCFG@15.1700:EM_Postfach">
    <vt:lpwstr/>
  </property>
  <property fmtid="{D5CDD505-2E9C-101B-9397-08002B2CF9AE}" pid="176" name="FSC#UVEKCFG@15.1700:EM_PLZ">
    <vt:lpwstr/>
  </property>
  <property fmtid="{D5CDD505-2E9C-101B-9397-08002B2CF9AE}" pid="177" name="FSC#UVEKCFG@15.1700:EM_Ort">
    <vt:lpwstr/>
  </property>
  <property fmtid="{D5CDD505-2E9C-101B-9397-08002B2CF9AE}" pid="178" name="FSC#UVEKCFG@15.1700:EM_Land">
    <vt:lpwstr/>
  </property>
  <property fmtid="{D5CDD505-2E9C-101B-9397-08002B2CF9AE}" pid="179" name="FSC#UVEKCFG@15.1700:EM_E_Mail_Adresse">
    <vt:lpwstr/>
  </property>
  <property fmtid="{D5CDD505-2E9C-101B-9397-08002B2CF9AE}" pid="180" name="FSC#UVEKCFG@15.1700:EM_Funktionsbezeichnung">
    <vt:lpwstr/>
  </property>
  <property fmtid="{D5CDD505-2E9C-101B-9397-08002B2CF9AE}" pid="181" name="FSC#UVEKCFG@15.1700:EM_Serienbrieffeld_1">
    <vt:lpwstr/>
  </property>
  <property fmtid="{D5CDD505-2E9C-101B-9397-08002B2CF9AE}" pid="182" name="FSC#UVEKCFG@15.1700:EM_Serienbrieffeld_2">
    <vt:lpwstr/>
  </property>
  <property fmtid="{D5CDD505-2E9C-101B-9397-08002B2CF9AE}" pid="183" name="FSC#UVEKCFG@15.1700:EM_Serienbrieffeld_3">
    <vt:lpwstr/>
  </property>
  <property fmtid="{D5CDD505-2E9C-101B-9397-08002B2CF9AE}" pid="184" name="FSC#UVEKCFG@15.1700:EM_Serienbrieffeld_4">
    <vt:lpwstr/>
  </property>
  <property fmtid="{D5CDD505-2E9C-101B-9397-08002B2CF9AE}" pid="185" name="FSC#UVEKCFG@15.1700:EM_Serienbrieffeld_5">
    <vt:lpwstr/>
  </property>
  <property fmtid="{D5CDD505-2E9C-101B-9397-08002B2CF9AE}" pid="186" name="FSC#UVEKCFG@15.1700:EM_Address">
    <vt:lpwstr/>
  </property>
  <property fmtid="{D5CDD505-2E9C-101B-9397-08002B2CF9AE}" pid="187" name="FSC#UVEKCFG@15.1700:Abs_Nachname">
    <vt:lpwstr>Lochmatter</vt:lpwstr>
  </property>
  <property fmtid="{D5CDD505-2E9C-101B-9397-08002B2CF9AE}" pid="188" name="FSC#UVEKCFG@15.1700:Abs_Vorname">
    <vt:lpwstr>Patrick</vt:lpwstr>
  </property>
  <property fmtid="{D5CDD505-2E9C-101B-9397-08002B2CF9AE}" pid="189" name="FSC#UVEKCFG@15.1700:Abs_Zeichen">
    <vt:lpwstr>Lop</vt:lpwstr>
  </property>
  <property fmtid="{D5CDD505-2E9C-101B-9397-08002B2CF9AE}" pid="190" name="FSC#UVEKCFG@15.1700:Anrede">
    <vt:lpwstr/>
  </property>
  <property fmtid="{D5CDD505-2E9C-101B-9397-08002B2CF9AE}" pid="191" name="FSC#UVEKCFG@15.1700:EM_Versandartspez">
    <vt:lpwstr/>
  </property>
  <property fmtid="{D5CDD505-2E9C-101B-9397-08002B2CF9AE}" pid="192" name="FSC#UVEKCFG@15.1700:Briefdatum">
    <vt:lpwstr>19.09.2017</vt:lpwstr>
  </property>
  <property fmtid="{D5CDD505-2E9C-101B-9397-08002B2CF9AE}" pid="193" name="FSC#UVEKCFG@15.1700:Empf_Zeichen">
    <vt:lpwstr/>
  </property>
  <property fmtid="{D5CDD505-2E9C-101B-9397-08002B2CF9AE}" pid="194" name="FSC#UVEKCFG@15.1700:FilialePLZ">
    <vt:lpwstr>3600</vt:lpwstr>
  </property>
  <property fmtid="{D5CDD505-2E9C-101B-9397-08002B2CF9AE}" pid="195" name="FSC#UVEKCFG@15.1700:Gegenstand">
    <vt:lpwstr>BETREFF</vt:lpwstr>
  </property>
  <property fmtid="{D5CDD505-2E9C-101B-9397-08002B2CF9AE}" pid="196" name="FSC#UVEKCFG@15.1700:Nummer">
    <vt:lpwstr>Q285-1165</vt:lpwstr>
  </property>
  <property fmtid="{D5CDD505-2E9C-101B-9397-08002B2CF9AE}" pid="197" name="FSC#UVEKCFG@15.1700:Unterschrift_Nachname">
    <vt:lpwstr/>
  </property>
  <property fmtid="{D5CDD505-2E9C-101B-9397-08002B2CF9AE}" pid="198" name="FSC#UVEKCFG@15.1700:Unterschrift_Vorname">
    <vt:lpwstr/>
  </property>
  <property fmtid="{D5CDD505-2E9C-101B-9397-08002B2CF9AE}" pid="199" name="FSC#COOELAK@1.1001:CurrentUserRolePos">
    <vt:lpwstr>Sachbearbeiter/in</vt:lpwstr>
  </property>
  <property fmtid="{D5CDD505-2E9C-101B-9397-08002B2CF9AE}" pid="200" name="FSC#COOELAK@1.1001:CurrentUserEmail">
    <vt:lpwstr>nicole.roethlisberger@astra.admin.ch</vt:lpwstr>
  </property>
  <property fmtid="{D5CDD505-2E9C-101B-9397-08002B2CF9AE}" pid="201" name="FSC#ATSTATECFG@1.1001:Office">
    <vt:lpwstr/>
  </property>
  <property fmtid="{D5CDD505-2E9C-101B-9397-08002B2CF9AE}" pid="202" name="FSC#ATSTATECFG@1.1001:Agent">
    <vt:lpwstr>Patrick Lochmatter</vt:lpwstr>
  </property>
  <property fmtid="{D5CDD505-2E9C-101B-9397-08002B2CF9AE}" pid="203" name="FSC#ATSTATECFG@1.1001:AgentPhone">
    <vt:lpwstr>+41 58 468 24 02</vt:lpwstr>
  </property>
  <property fmtid="{D5CDD505-2E9C-101B-9397-08002B2CF9AE}" pid="204" name="FSC#ATSTATECFG@1.1001:DepartmentFax">
    <vt:lpwstr/>
  </property>
  <property fmtid="{D5CDD505-2E9C-101B-9397-08002B2CF9AE}" pid="205" name="FSC#ATSTATECFG@1.1001:DepartmentEmail">
    <vt:lpwstr/>
  </property>
  <property fmtid="{D5CDD505-2E9C-101B-9397-08002B2CF9AE}" pid="206" name="FSC#ATSTATECFG@1.1001:SubfileDate">
    <vt:lpwstr/>
  </property>
  <property fmtid="{D5CDD505-2E9C-101B-9397-08002B2CF9AE}" pid="207" name="FSC#ATSTATECFG@1.1001:SubfileSubject">
    <vt:lpwstr>2017 07 12 Pflichtenheft ZEBNS 2018</vt:lpwstr>
  </property>
  <property fmtid="{D5CDD505-2E9C-101B-9397-08002B2CF9AE}" pid="208" name="FSC#ATSTATECFG@1.1001:DepartmentZipCode">
    <vt:lpwstr/>
  </property>
  <property fmtid="{D5CDD505-2E9C-101B-9397-08002B2CF9AE}" pid="209" name="FSC#ATSTATECFG@1.1001:DepartmentCountry">
    <vt:lpwstr/>
  </property>
  <property fmtid="{D5CDD505-2E9C-101B-9397-08002B2CF9AE}" pid="210" name="FSC#ATSTATECFG@1.1001:DepartmentCity">
    <vt:lpwstr/>
  </property>
  <property fmtid="{D5CDD505-2E9C-101B-9397-08002B2CF9AE}" pid="211" name="FSC#ATSTATECFG@1.1001:DepartmentStreet">
    <vt:lpwstr/>
  </property>
  <property fmtid="{D5CDD505-2E9C-101B-9397-08002B2CF9AE}" pid="212" name="FSC#ATSTATECFG@1.1001:DepartmentDVR">
    <vt:lpwstr/>
  </property>
  <property fmtid="{D5CDD505-2E9C-101B-9397-08002B2CF9AE}" pid="213" name="FSC#ATSTATECFG@1.1001:DepartmentUID">
    <vt:lpwstr/>
  </property>
  <property fmtid="{D5CDD505-2E9C-101B-9397-08002B2CF9AE}" pid="214" name="FSC#ATSTATECFG@1.1001:SubfileReference">
    <vt:lpwstr>525-00 -01026/00029/00004/00003/00015/00009</vt:lpwstr>
  </property>
  <property fmtid="{D5CDD505-2E9C-101B-9397-08002B2CF9AE}" pid="215" name="FSC#ATSTATECFG@1.1001:Clause">
    <vt:lpwstr/>
  </property>
  <property fmtid="{D5CDD505-2E9C-101B-9397-08002B2CF9AE}" pid="216" name="FSC#ATSTATECFG@1.1001:ApprovedSignature">
    <vt:lpwstr>Nicole Röthlisberger</vt:lpwstr>
  </property>
  <property fmtid="{D5CDD505-2E9C-101B-9397-08002B2CF9AE}" pid="217" name="FSC#ATSTATECFG@1.1001:BankAccount">
    <vt:lpwstr/>
  </property>
  <property fmtid="{D5CDD505-2E9C-101B-9397-08002B2CF9AE}" pid="218" name="FSC#ATSTATECFG@1.1001:BankAccountOwner">
    <vt:lpwstr/>
  </property>
  <property fmtid="{D5CDD505-2E9C-101B-9397-08002B2CF9AE}" pid="219" name="FSC#ATSTATECFG@1.1001:BankInstitute">
    <vt:lpwstr/>
  </property>
  <property fmtid="{D5CDD505-2E9C-101B-9397-08002B2CF9AE}" pid="220" name="FSC#ATSTATECFG@1.1001:BankAccountID">
    <vt:lpwstr/>
  </property>
  <property fmtid="{D5CDD505-2E9C-101B-9397-08002B2CF9AE}" pid="221" name="FSC#ATSTATECFG@1.1001:BankAccountIBAN">
    <vt:lpwstr/>
  </property>
  <property fmtid="{D5CDD505-2E9C-101B-9397-08002B2CF9AE}" pid="222" name="FSC#ATSTATECFG@1.1001:BankAccountBIC">
    <vt:lpwstr/>
  </property>
  <property fmtid="{D5CDD505-2E9C-101B-9397-08002B2CF9AE}" pid="223" name="FSC#ATSTATECFG@1.1001:BankName">
    <vt:lpwstr/>
  </property>
  <property fmtid="{D5CDD505-2E9C-101B-9397-08002B2CF9AE}" pid="224" name="FSC#FSCFOLIO@1.1001:docpropproject">
    <vt:lpwstr/>
  </property>
  <property fmtid="{D5CDD505-2E9C-101B-9397-08002B2CF9AE}" pid="225" name="FSC$NOPARSEFILE">
    <vt:bool>true</vt:bool>
  </property>
  <property fmtid="{D5CDD505-2E9C-101B-9397-08002B2CF9AE}" pid="226" name="MSIP_Label_245c3252-146d-46f3-8062-82cd8c8d7e7d_Enabled">
    <vt:lpwstr>true</vt:lpwstr>
  </property>
  <property fmtid="{D5CDD505-2E9C-101B-9397-08002B2CF9AE}" pid="227" name="MSIP_Label_245c3252-146d-46f3-8062-82cd8c8d7e7d_SetDate">
    <vt:lpwstr>2024-10-18T11:40:34Z</vt:lpwstr>
  </property>
  <property fmtid="{D5CDD505-2E9C-101B-9397-08002B2CF9AE}" pid="228" name="MSIP_Label_245c3252-146d-46f3-8062-82cd8c8d7e7d_Method">
    <vt:lpwstr>Privileged</vt:lpwstr>
  </property>
  <property fmtid="{D5CDD505-2E9C-101B-9397-08002B2CF9AE}" pid="229" name="MSIP_Label_245c3252-146d-46f3-8062-82cd8c8d7e7d_Name">
    <vt:lpwstr>L1</vt:lpwstr>
  </property>
  <property fmtid="{D5CDD505-2E9C-101B-9397-08002B2CF9AE}" pid="230" name="MSIP_Label_245c3252-146d-46f3-8062-82cd8c8d7e7d_SiteId">
    <vt:lpwstr>6ae27add-8276-4a38-88c1-3a9c1f973767</vt:lpwstr>
  </property>
  <property fmtid="{D5CDD505-2E9C-101B-9397-08002B2CF9AE}" pid="231" name="MSIP_Label_245c3252-146d-46f3-8062-82cd8c8d7e7d_ActionId">
    <vt:lpwstr>01bcc7bb-0dcd-4b08-9031-6f0621e9ef61</vt:lpwstr>
  </property>
  <property fmtid="{D5CDD505-2E9C-101B-9397-08002B2CF9AE}" pid="232" name="MSIP_Label_245c3252-146d-46f3-8062-82cd8c8d7e7d_ContentBits">
    <vt:lpwstr>0</vt:lpwstr>
  </property>
  <property fmtid="{D5CDD505-2E9C-101B-9397-08002B2CF9AE}" pid="233" name="Label">
    <vt:lpwstr>Not Classified</vt:lpwstr>
  </property>
</Properties>
</file>